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D51" w:rsidRDefault="00846D51" w:rsidP="00846D51">
      <w:pPr>
        <w:widowControl w:val="0"/>
        <w:autoSpaceDE w:val="0"/>
        <w:autoSpaceDN w:val="0"/>
        <w:adjustRightInd w:val="0"/>
        <w:spacing w:after="0" w:line="240" w:lineRule="auto"/>
        <w:ind w:firstLine="567"/>
        <w:jc w:val="right"/>
        <w:rPr>
          <w:rFonts w:ascii="Times New Roman" w:hAnsi="Times New Roman" w:cs="Times New Roman"/>
          <w:color w:val="000000"/>
          <w:sz w:val="28"/>
          <w:szCs w:val="28"/>
        </w:rPr>
      </w:pPr>
      <w:r>
        <w:rPr>
          <w:rFonts w:ascii="Times New Roman" w:hAnsi="Times New Roman" w:cs="Times New Roman"/>
          <w:color w:val="000000"/>
          <w:sz w:val="28"/>
          <w:szCs w:val="28"/>
        </w:rPr>
        <w:t>Приложение № 1</w:t>
      </w:r>
    </w:p>
    <w:p w:rsidR="00846D51" w:rsidRDefault="00846D51" w:rsidP="00846D51">
      <w:pPr>
        <w:widowControl w:val="0"/>
        <w:autoSpaceDE w:val="0"/>
        <w:autoSpaceDN w:val="0"/>
        <w:adjustRightInd w:val="0"/>
        <w:spacing w:after="0" w:line="240" w:lineRule="auto"/>
        <w:ind w:firstLine="567"/>
        <w:jc w:val="right"/>
        <w:rPr>
          <w:rFonts w:ascii="Times New Roman" w:hAnsi="Times New Roman" w:cs="Times New Roman"/>
          <w:color w:val="000000"/>
          <w:sz w:val="28"/>
          <w:szCs w:val="28"/>
        </w:rPr>
      </w:pPr>
      <w:r>
        <w:rPr>
          <w:rFonts w:ascii="Times New Roman" w:hAnsi="Times New Roman" w:cs="Times New Roman"/>
          <w:color w:val="000000"/>
          <w:sz w:val="28"/>
          <w:szCs w:val="28"/>
        </w:rPr>
        <w:t>к Конкурсной документации</w:t>
      </w:r>
    </w:p>
    <w:p w:rsidR="00846D51" w:rsidRDefault="00846D51" w:rsidP="00846D51">
      <w:pPr>
        <w:widowControl w:val="0"/>
        <w:autoSpaceDE w:val="0"/>
        <w:autoSpaceDN w:val="0"/>
        <w:adjustRightInd w:val="0"/>
        <w:spacing w:after="0" w:line="240" w:lineRule="auto"/>
        <w:ind w:firstLine="1"/>
        <w:jc w:val="right"/>
        <w:rPr>
          <w:rFonts w:ascii="Times New Roman" w:hAnsi="Times New Roman"/>
          <w:bCs/>
          <w:sz w:val="24"/>
          <w:szCs w:val="24"/>
        </w:rPr>
      </w:pPr>
    </w:p>
    <w:p w:rsidR="00846D51" w:rsidRDefault="00846D51" w:rsidP="00846D51">
      <w:pPr>
        <w:widowControl w:val="0"/>
        <w:autoSpaceDE w:val="0"/>
        <w:autoSpaceDN w:val="0"/>
        <w:adjustRightInd w:val="0"/>
        <w:spacing w:after="0" w:line="240" w:lineRule="auto"/>
        <w:ind w:firstLine="1"/>
        <w:jc w:val="right"/>
        <w:rPr>
          <w:rFonts w:ascii="Times New Roman" w:hAnsi="Times New Roman"/>
          <w:bCs/>
          <w:sz w:val="24"/>
          <w:szCs w:val="24"/>
        </w:rPr>
      </w:pPr>
    </w:p>
    <w:p w:rsidR="00846D51" w:rsidRDefault="00846D51" w:rsidP="00846D51">
      <w:pPr>
        <w:widowControl w:val="0"/>
        <w:autoSpaceDE w:val="0"/>
        <w:autoSpaceDN w:val="0"/>
        <w:adjustRightInd w:val="0"/>
        <w:spacing w:after="0" w:line="240" w:lineRule="auto"/>
        <w:ind w:firstLine="1"/>
        <w:jc w:val="right"/>
        <w:rPr>
          <w:rFonts w:ascii="Times New Roman" w:hAnsi="Times New Roman"/>
          <w:bCs/>
          <w:sz w:val="24"/>
          <w:szCs w:val="24"/>
        </w:rPr>
      </w:pPr>
      <w:r>
        <w:rPr>
          <w:rFonts w:ascii="Times New Roman" w:hAnsi="Times New Roman"/>
          <w:bCs/>
          <w:sz w:val="24"/>
          <w:szCs w:val="24"/>
        </w:rPr>
        <w:t>ПРОЕКТ</w:t>
      </w:r>
    </w:p>
    <w:p w:rsidR="00846D51" w:rsidRDefault="00846D51" w:rsidP="00846D51">
      <w:pPr>
        <w:widowControl w:val="0"/>
        <w:autoSpaceDE w:val="0"/>
        <w:autoSpaceDN w:val="0"/>
        <w:adjustRightInd w:val="0"/>
        <w:spacing w:after="0" w:line="240" w:lineRule="auto"/>
        <w:jc w:val="center"/>
        <w:rPr>
          <w:rFonts w:ascii="Times New Roman" w:hAnsi="Times New Roman"/>
          <w:bCs/>
          <w:sz w:val="24"/>
          <w:szCs w:val="24"/>
        </w:rPr>
      </w:pPr>
    </w:p>
    <w:p w:rsidR="00846D51" w:rsidRDefault="00846D51" w:rsidP="00846D51">
      <w:pPr>
        <w:widowControl w:val="0"/>
        <w:autoSpaceDE w:val="0"/>
        <w:autoSpaceDN w:val="0"/>
        <w:adjustRightInd w:val="0"/>
        <w:spacing w:after="0" w:line="240" w:lineRule="auto"/>
        <w:jc w:val="center"/>
        <w:rPr>
          <w:rFonts w:ascii="Times New Roman" w:hAnsi="Times New Roman"/>
          <w:bCs/>
          <w:sz w:val="24"/>
          <w:szCs w:val="24"/>
        </w:rPr>
      </w:pPr>
    </w:p>
    <w:p w:rsidR="00846D51" w:rsidRDefault="00846D51" w:rsidP="00846D51">
      <w:pPr>
        <w:widowControl w:val="0"/>
        <w:autoSpaceDE w:val="0"/>
        <w:autoSpaceDN w:val="0"/>
        <w:adjustRightInd w:val="0"/>
        <w:spacing w:after="0" w:line="240" w:lineRule="auto"/>
        <w:jc w:val="center"/>
        <w:rPr>
          <w:rFonts w:ascii="Times New Roman" w:hAnsi="Times New Roman"/>
          <w:bCs/>
          <w:sz w:val="24"/>
          <w:szCs w:val="24"/>
        </w:rPr>
      </w:pPr>
    </w:p>
    <w:p w:rsidR="009E010D" w:rsidRPr="00960026" w:rsidRDefault="009E010D" w:rsidP="009E010D">
      <w:pPr>
        <w:widowControl w:val="0"/>
        <w:autoSpaceDE w:val="0"/>
        <w:autoSpaceDN w:val="0"/>
        <w:adjustRightInd w:val="0"/>
        <w:spacing w:after="0" w:line="240" w:lineRule="auto"/>
        <w:ind w:firstLine="1"/>
        <w:jc w:val="center"/>
        <w:rPr>
          <w:rFonts w:ascii="Times New Roman" w:hAnsi="Times New Roman"/>
          <w:bCs/>
          <w:sz w:val="24"/>
          <w:szCs w:val="24"/>
        </w:rPr>
      </w:pPr>
      <w:r w:rsidRPr="00960026">
        <w:rPr>
          <w:rFonts w:ascii="Times New Roman" w:hAnsi="Times New Roman"/>
          <w:bCs/>
          <w:sz w:val="24"/>
          <w:szCs w:val="24"/>
        </w:rPr>
        <w:t>КОНЦЕССИОННОЕ СОГЛАШЕНИЕ</w:t>
      </w:r>
    </w:p>
    <w:p w:rsidR="009E010D" w:rsidRPr="00960026" w:rsidRDefault="009E010D" w:rsidP="00F50B98">
      <w:pPr>
        <w:contextualSpacing/>
        <w:jc w:val="center"/>
        <w:rPr>
          <w:rFonts w:ascii="Times New Roman" w:hAnsi="Times New Roman"/>
          <w:color w:val="000000"/>
          <w:sz w:val="24"/>
          <w:szCs w:val="24"/>
        </w:rPr>
      </w:pPr>
      <w:r w:rsidRPr="00960026">
        <w:rPr>
          <w:rFonts w:ascii="Times New Roman" w:hAnsi="Times New Roman"/>
          <w:sz w:val="24"/>
          <w:szCs w:val="24"/>
        </w:rPr>
        <w:t xml:space="preserve">в отношении объектов водоснабжения, </w:t>
      </w:r>
      <w:r w:rsidR="00F50B98">
        <w:rPr>
          <w:rFonts w:ascii="Times New Roman" w:hAnsi="Times New Roman"/>
          <w:sz w:val="24"/>
          <w:szCs w:val="24"/>
        </w:rPr>
        <w:t>находящихся в собственности муниципального образования «</w:t>
      </w:r>
      <w:r w:rsidR="00AF5A12">
        <w:rPr>
          <w:rFonts w:ascii="Times New Roman" w:hAnsi="Times New Roman"/>
          <w:sz w:val="24"/>
          <w:szCs w:val="24"/>
        </w:rPr>
        <w:t>Черемисиновский муниципальный район</w:t>
      </w:r>
      <w:r w:rsidR="00F50B98">
        <w:rPr>
          <w:rFonts w:ascii="Times New Roman" w:hAnsi="Times New Roman"/>
          <w:sz w:val="24"/>
          <w:szCs w:val="24"/>
        </w:rPr>
        <w:t>»</w:t>
      </w:r>
      <w:r w:rsidRPr="00960026">
        <w:rPr>
          <w:rFonts w:ascii="Times New Roman" w:hAnsi="Times New Roman"/>
          <w:color w:val="000000"/>
          <w:sz w:val="24"/>
          <w:szCs w:val="24"/>
        </w:rPr>
        <w:t xml:space="preserve"> Курской области</w:t>
      </w:r>
    </w:p>
    <w:p w:rsidR="00C1667C" w:rsidRDefault="00C1667C" w:rsidP="009E010D">
      <w:pPr>
        <w:widowControl w:val="0"/>
        <w:autoSpaceDE w:val="0"/>
        <w:autoSpaceDN w:val="0"/>
        <w:adjustRightInd w:val="0"/>
        <w:spacing w:after="0" w:line="240" w:lineRule="auto"/>
        <w:jc w:val="center"/>
        <w:rPr>
          <w:rFonts w:ascii="Times New Roman" w:hAnsi="Times New Roman"/>
          <w:sz w:val="24"/>
          <w:szCs w:val="24"/>
        </w:rPr>
      </w:pPr>
    </w:p>
    <w:p w:rsidR="004D3220" w:rsidRDefault="004D3220" w:rsidP="009E010D">
      <w:pPr>
        <w:widowControl w:val="0"/>
        <w:autoSpaceDE w:val="0"/>
        <w:autoSpaceDN w:val="0"/>
        <w:adjustRightInd w:val="0"/>
        <w:spacing w:after="0" w:line="240" w:lineRule="auto"/>
        <w:jc w:val="center"/>
        <w:rPr>
          <w:rFonts w:ascii="Times New Roman" w:hAnsi="Times New Roman"/>
          <w:sz w:val="24"/>
          <w:szCs w:val="24"/>
        </w:rPr>
      </w:pPr>
    </w:p>
    <w:p w:rsidR="00846D51" w:rsidRDefault="00846D51" w:rsidP="009E010D">
      <w:pPr>
        <w:widowControl w:val="0"/>
        <w:autoSpaceDE w:val="0"/>
        <w:autoSpaceDN w:val="0"/>
        <w:adjustRightInd w:val="0"/>
        <w:spacing w:after="0" w:line="240" w:lineRule="auto"/>
        <w:jc w:val="center"/>
        <w:rPr>
          <w:rFonts w:ascii="Times New Roman" w:hAnsi="Times New Roman"/>
          <w:sz w:val="24"/>
          <w:szCs w:val="24"/>
        </w:rPr>
      </w:pPr>
    </w:p>
    <w:p w:rsidR="009E010D" w:rsidRPr="00960026" w:rsidRDefault="009E010D" w:rsidP="009E010D">
      <w:pPr>
        <w:widowControl w:val="0"/>
        <w:autoSpaceDE w:val="0"/>
        <w:autoSpaceDN w:val="0"/>
        <w:adjustRightInd w:val="0"/>
        <w:spacing w:after="0" w:line="240" w:lineRule="auto"/>
        <w:ind w:firstLine="567"/>
        <w:rPr>
          <w:rFonts w:ascii="Times New Roman" w:hAnsi="Times New Roman"/>
          <w:sz w:val="24"/>
          <w:szCs w:val="24"/>
        </w:rPr>
      </w:pPr>
      <w:r w:rsidRPr="00960026">
        <w:rPr>
          <w:rFonts w:ascii="Times New Roman" w:hAnsi="Times New Roman"/>
          <w:sz w:val="24"/>
          <w:szCs w:val="24"/>
        </w:rPr>
        <w:t>г. Курск</w:t>
      </w:r>
      <w:r w:rsidRPr="00960026">
        <w:rPr>
          <w:rFonts w:ascii="Times New Roman" w:hAnsi="Times New Roman"/>
          <w:sz w:val="24"/>
          <w:szCs w:val="24"/>
        </w:rPr>
        <w:tab/>
      </w:r>
      <w:r w:rsidRPr="00960026">
        <w:rPr>
          <w:rFonts w:ascii="Times New Roman" w:hAnsi="Times New Roman"/>
          <w:sz w:val="24"/>
          <w:szCs w:val="24"/>
        </w:rPr>
        <w:tab/>
      </w:r>
      <w:r w:rsidRPr="00960026">
        <w:rPr>
          <w:rFonts w:ascii="Times New Roman" w:hAnsi="Times New Roman"/>
          <w:sz w:val="24"/>
          <w:szCs w:val="24"/>
        </w:rPr>
        <w:tab/>
        <w:t xml:space="preserve">                                </w:t>
      </w:r>
      <w:r w:rsidR="00573D47">
        <w:rPr>
          <w:rFonts w:ascii="Times New Roman" w:hAnsi="Times New Roman"/>
          <w:sz w:val="24"/>
          <w:szCs w:val="24"/>
        </w:rPr>
        <w:t xml:space="preserve">     </w:t>
      </w:r>
      <w:r w:rsidR="00573D47">
        <w:rPr>
          <w:rFonts w:ascii="Times New Roman" w:hAnsi="Times New Roman"/>
          <w:sz w:val="24"/>
          <w:szCs w:val="24"/>
        </w:rPr>
        <w:tab/>
        <w:t xml:space="preserve">    </w:t>
      </w:r>
      <w:proofErr w:type="gramStart"/>
      <w:r w:rsidR="00573D47">
        <w:rPr>
          <w:rFonts w:ascii="Times New Roman" w:hAnsi="Times New Roman"/>
          <w:sz w:val="24"/>
          <w:szCs w:val="24"/>
        </w:rPr>
        <w:t xml:space="preserve">   «</w:t>
      </w:r>
      <w:proofErr w:type="gramEnd"/>
      <w:r w:rsidR="00573D47">
        <w:rPr>
          <w:rFonts w:ascii="Times New Roman" w:hAnsi="Times New Roman"/>
          <w:sz w:val="24"/>
          <w:szCs w:val="24"/>
        </w:rPr>
        <w:t>___» ____________</w:t>
      </w:r>
      <w:r w:rsidRPr="00960026">
        <w:rPr>
          <w:rFonts w:ascii="Times New Roman" w:hAnsi="Times New Roman"/>
          <w:sz w:val="24"/>
          <w:szCs w:val="24"/>
        </w:rPr>
        <w:t>2026 года</w:t>
      </w:r>
    </w:p>
    <w:p w:rsidR="009E010D" w:rsidRDefault="009E010D" w:rsidP="009E010D">
      <w:pPr>
        <w:widowControl w:val="0"/>
        <w:autoSpaceDE w:val="0"/>
        <w:autoSpaceDN w:val="0"/>
        <w:adjustRightInd w:val="0"/>
        <w:spacing w:after="0" w:line="240" w:lineRule="auto"/>
        <w:ind w:firstLine="567"/>
        <w:rPr>
          <w:rFonts w:ascii="Times New Roman" w:hAnsi="Times New Roman"/>
          <w:sz w:val="24"/>
          <w:szCs w:val="24"/>
        </w:rPr>
      </w:pP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 xml:space="preserve">Администрация </w:t>
      </w:r>
      <w:r w:rsidR="00AF5A12">
        <w:rPr>
          <w:rFonts w:ascii="Times New Roman" w:hAnsi="Times New Roman"/>
          <w:sz w:val="24"/>
          <w:szCs w:val="24"/>
        </w:rPr>
        <w:t>Черемисиновского</w:t>
      </w:r>
      <w:r w:rsidRPr="00960026">
        <w:rPr>
          <w:rFonts w:ascii="Times New Roman" w:hAnsi="Times New Roman"/>
          <w:sz w:val="24"/>
          <w:szCs w:val="24"/>
        </w:rPr>
        <w:t xml:space="preserve"> района Курской области, от имени которой </w:t>
      </w:r>
      <w:r w:rsidRPr="00960026">
        <w:rPr>
          <w:rFonts w:ascii="Times New Roman" w:hAnsi="Times New Roman"/>
          <w:color w:val="000000"/>
          <w:sz w:val="24"/>
          <w:szCs w:val="24"/>
        </w:rPr>
        <w:t xml:space="preserve">выступает Глава </w:t>
      </w:r>
      <w:r w:rsidR="00AF5A12">
        <w:rPr>
          <w:rFonts w:ascii="Times New Roman" w:hAnsi="Times New Roman"/>
          <w:color w:val="000000"/>
          <w:sz w:val="24"/>
          <w:szCs w:val="24"/>
        </w:rPr>
        <w:t>Черемисиновского района Курской области Игнатов Михаил Николаевич</w:t>
      </w:r>
      <w:r w:rsidRPr="00960026">
        <w:rPr>
          <w:rFonts w:ascii="Times New Roman" w:hAnsi="Times New Roman"/>
          <w:color w:val="000000"/>
          <w:sz w:val="24"/>
          <w:szCs w:val="24"/>
        </w:rPr>
        <w:t xml:space="preserve">, действующий на основании </w:t>
      </w:r>
      <w:r w:rsidRPr="001470E0">
        <w:rPr>
          <w:rFonts w:ascii="Times New Roman" w:hAnsi="Times New Roman"/>
          <w:color w:val="000000"/>
          <w:sz w:val="24"/>
          <w:szCs w:val="24"/>
        </w:rPr>
        <w:t>Устава муниц</w:t>
      </w:r>
      <w:r w:rsidR="00526C28" w:rsidRPr="001470E0">
        <w:rPr>
          <w:rFonts w:ascii="Times New Roman" w:hAnsi="Times New Roman"/>
          <w:color w:val="000000"/>
          <w:sz w:val="24"/>
          <w:szCs w:val="24"/>
        </w:rPr>
        <w:t xml:space="preserve">ипального образования </w:t>
      </w:r>
      <w:r w:rsidR="00526C28" w:rsidRPr="001470E0">
        <w:rPr>
          <w:rFonts w:ascii="Times New Roman" w:hAnsi="Times New Roman"/>
          <w:color w:val="000000" w:themeColor="text1"/>
          <w:sz w:val="24"/>
          <w:szCs w:val="24"/>
        </w:rPr>
        <w:t>«</w:t>
      </w:r>
      <w:r w:rsidR="00AF5A12">
        <w:rPr>
          <w:rFonts w:ascii="Times New Roman" w:hAnsi="Times New Roman"/>
          <w:color w:val="000000" w:themeColor="text1"/>
          <w:sz w:val="24"/>
          <w:szCs w:val="24"/>
        </w:rPr>
        <w:t>Черемисиновский муниципальный район</w:t>
      </w:r>
      <w:r w:rsidRPr="001470E0">
        <w:rPr>
          <w:rFonts w:ascii="Times New Roman" w:hAnsi="Times New Roman"/>
          <w:color w:val="000000" w:themeColor="text1"/>
          <w:sz w:val="24"/>
          <w:szCs w:val="24"/>
        </w:rPr>
        <w:t xml:space="preserve">» </w:t>
      </w:r>
      <w:r w:rsidRPr="001470E0">
        <w:rPr>
          <w:rFonts w:ascii="Times New Roman" w:hAnsi="Times New Roman"/>
          <w:color w:val="000000"/>
          <w:sz w:val="24"/>
          <w:szCs w:val="24"/>
        </w:rPr>
        <w:t xml:space="preserve">Курской области, </w:t>
      </w:r>
      <w:r w:rsidRPr="001470E0">
        <w:rPr>
          <w:rFonts w:ascii="Times New Roman" w:hAnsi="Times New Roman"/>
          <w:sz w:val="24"/>
          <w:szCs w:val="24"/>
        </w:rPr>
        <w:t xml:space="preserve">утвержденного </w:t>
      </w:r>
      <w:r w:rsidR="00AF5A12">
        <w:rPr>
          <w:rFonts w:ascii="Times New Roman" w:hAnsi="Times New Roman"/>
          <w:color w:val="111111"/>
          <w:sz w:val="24"/>
          <w:szCs w:val="24"/>
        </w:rPr>
        <w:t xml:space="preserve">Решением Представительного Собрания Черемисиновского района Курской области № 9 от 08.12.2005 г. </w:t>
      </w:r>
      <w:r w:rsidR="00AF5A12">
        <w:rPr>
          <w:rFonts w:ascii="Times New Roman" w:hAnsi="Times New Roman"/>
          <w:sz w:val="24"/>
          <w:szCs w:val="24"/>
        </w:rPr>
        <w:t>с последующими изменениями и дополнениями</w:t>
      </w:r>
      <w:r w:rsidRPr="00840AEB">
        <w:rPr>
          <w:rFonts w:ascii="Times New Roman" w:hAnsi="Times New Roman"/>
          <w:sz w:val="24"/>
          <w:szCs w:val="24"/>
        </w:rPr>
        <w:t>,</w:t>
      </w:r>
      <w:r w:rsidRPr="00296F5E">
        <w:rPr>
          <w:rFonts w:ascii="Times New Roman" w:hAnsi="Times New Roman"/>
          <w:sz w:val="24"/>
          <w:szCs w:val="24"/>
        </w:rPr>
        <w:t xml:space="preserve"> </w:t>
      </w:r>
      <w:r w:rsidRPr="00296F5E">
        <w:rPr>
          <w:rFonts w:ascii="Times New Roman" w:hAnsi="Times New Roman"/>
          <w:color w:val="000000" w:themeColor="text1"/>
          <w:sz w:val="24"/>
          <w:szCs w:val="24"/>
        </w:rPr>
        <w:t xml:space="preserve">именуемая в дальнейшем </w:t>
      </w:r>
      <w:r w:rsidRPr="00AF5A12">
        <w:rPr>
          <w:rFonts w:ascii="Times New Roman" w:hAnsi="Times New Roman"/>
          <w:b/>
          <w:sz w:val="24"/>
          <w:szCs w:val="24"/>
        </w:rPr>
        <w:t>«</w:t>
      </w:r>
      <w:r w:rsidRPr="00AF5A12">
        <w:rPr>
          <w:rFonts w:ascii="Times New Roman" w:hAnsi="Times New Roman"/>
          <w:b/>
          <w:iCs/>
          <w:sz w:val="24"/>
          <w:szCs w:val="24"/>
        </w:rPr>
        <w:t>Концедент</w:t>
      </w:r>
      <w:r w:rsidRPr="00AF5A12">
        <w:rPr>
          <w:rFonts w:ascii="Times New Roman" w:hAnsi="Times New Roman"/>
          <w:b/>
          <w:sz w:val="24"/>
          <w:szCs w:val="24"/>
        </w:rPr>
        <w:t>»</w:t>
      </w:r>
      <w:r w:rsidRPr="00296F5E">
        <w:rPr>
          <w:rFonts w:ascii="Times New Roman" w:hAnsi="Times New Roman"/>
          <w:sz w:val="24"/>
          <w:szCs w:val="24"/>
        </w:rPr>
        <w:t>,</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 xml:space="preserve">_________________________ в лице ________________________, действующего на основании ______________, именуемое в дальнейшем </w:t>
      </w:r>
      <w:r w:rsidRPr="00AF5A12">
        <w:rPr>
          <w:rFonts w:ascii="Times New Roman" w:hAnsi="Times New Roman"/>
          <w:b/>
          <w:sz w:val="24"/>
          <w:szCs w:val="24"/>
        </w:rPr>
        <w:t>«</w:t>
      </w:r>
      <w:r w:rsidRPr="00AF5A12">
        <w:rPr>
          <w:rFonts w:ascii="Times New Roman" w:hAnsi="Times New Roman"/>
          <w:b/>
          <w:bCs/>
          <w:iCs/>
          <w:sz w:val="24"/>
          <w:szCs w:val="24"/>
        </w:rPr>
        <w:t>Концессионер</w:t>
      </w:r>
      <w:r w:rsidRPr="00AF5A12">
        <w:rPr>
          <w:rFonts w:ascii="Times New Roman" w:hAnsi="Times New Roman"/>
          <w:b/>
          <w:sz w:val="24"/>
          <w:szCs w:val="24"/>
        </w:rPr>
        <w:t>»</w:t>
      </w:r>
      <w:r w:rsidRPr="00960026">
        <w:rPr>
          <w:rFonts w:ascii="Times New Roman" w:hAnsi="Times New Roman"/>
          <w:sz w:val="24"/>
          <w:szCs w:val="24"/>
        </w:rPr>
        <w:t>,</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далее совместно именуемые «Стороны», а по отдельности, именуемые «Сторона», и</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960026">
        <w:rPr>
          <w:rFonts w:ascii="Times New Roman" w:hAnsi="Times New Roman"/>
          <w:sz w:val="24"/>
          <w:szCs w:val="24"/>
        </w:rPr>
        <w:t>Субъект Российской Федерации – Курская область в лице Губернатора Курской области Хинштейна Александра Евсеевича, действующего на основании Устава Курской области, прин</w:t>
      </w:r>
      <w:r w:rsidR="00D9484B">
        <w:rPr>
          <w:rFonts w:ascii="Times New Roman" w:hAnsi="Times New Roman"/>
          <w:sz w:val="24"/>
          <w:szCs w:val="24"/>
        </w:rPr>
        <w:t>ятого Курской областной Думой 15.07.2022</w:t>
      </w:r>
      <w:r w:rsidRPr="00960026">
        <w:rPr>
          <w:rFonts w:ascii="Times New Roman" w:hAnsi="Times New Roman"/>
          <w:sz w:val="24"/>
          <w:szCs w:val="24"/>
        </w:rPr>
        <w:t xml:space="preserve"> г., с последующими изменениями и дополнениями, </w:t>
      </w:r>
      <w:r w:rsidRPr="00960026">
        <w:rPr>
          <w:rFonts w:ascii="Times New Roman" w:hAnsi="Times New Roman"/>
          <w:color w:val="000000"/>
          <w:sz w:val="24"/>
          <w:szCs w:val="24"/>
        </w:rPr>
        <w:t>далее именуемая «Субъект РФ»,</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960026">
        <w:rPr>
          <w:rFonts w:ascii="Times New Roman" w:hAnsi="Times New Roman"/>
          <w:color w:val="000000"/>
          <w:sz w:val="24"/>
          <w:szCs w:val="24"/>
        </w:rPr>
        <w:t xml:space="preserve">в соответствии с протоколом о результатах проведения открытого конкурса в электронной форме на право заключения концессионного соглашения в отношении объектов водоснабжения, </w:t>
      </w:r>
      <w:r w:rsidR="00F50B98">
        <w:rPr>
          <w:rFonts w:ascii="Times New Roman" w:hAnsi="Times New Roman"/>
          <w:color w:val="000000"/>
          <w:sz w:val="24"/>
          <w:szCs w:val="24"/>
        </w:rPr>
        <w:t>находящихся в собственности муниципального образования «</w:t>
      </w:r>
      <w:r w:rsidR="00AF5A12">
        <w:rPr>
          <w:rFonts w:ascii="Times New Roman" w:hAnsi="Times New Roman"/>
          <w:color w:val="000000"/>
          <w:sz w:val="24"/>
          <w:szCs w:val="24"/>
        </w:rPr>
        <w:t>Черемисиновский муниципальный район»</w:t>
      </w:r>
      <w:r w:rsidRPr="00960026">
        <w:rPr>
          <w:rFonts w:ascii="Times New Roman" w:hAnsi="Times New Roman"/>
          <w:color w:val="000000"/>
          <w:sz w:val="24"/>
          <w:szCs w:val="24"/>
        </w:rPr>
        <w:t xml:space="preserve"> Курской области от </w:t>
      </w:r>
      <w:r w:rsidR="00E233A0">
        <w:rPr>
          <w:rFonts w:ascii="Times New Roman" w:hAnsi="Times New Roman"/>
          <w:sz w:val="24"/>
          <w:szCs w:val="24"/>
        </w:rPr>
        <w:t>_</w:t>
      </w:r>
      <w:proofErr w:type="gramStart"/>
      <w:r w:rsidR="00E233A0">
        <w:rPr>
          <w:rFonts w:ascii="Times New Roman" w:hAnsi="Times New Roman"/>
          <w:sz w:val="24"/>
          <w:szCs w:val="24"/>
        </w:rPr>
        <w:t>_._</w:t>
      </w:r>
      <w:proofErr w:type="gramEnd"/>
      <w:r w:rsidR="00E233A0">
        <w:rPr>
          <w:rFonts w:ascii="Times New Roman" w:hAnsi="Times New Roman"/>
          <w:sz w:val="24"/>
          <w:szCs w:val="24"/>
        </w:rPr>
        <w:t>_.2026</w:t>
      </w:r>
      <w:r w:rsidRPr="00960026">
        <w:rPr>
          <w:rFonts w:ascii="Times New Roman" w:hAnsi="Times New Roman"/>
          <w:sz w:val="24"/>
          <w:szCs w:val="24"/>
        </w:rPr>
        <w:t xml:space="preserve"> г. </w:t>
      </w:r>
      <w:r w:rsidRPr="00960026">
        <w:rPr>
          <w:rFonts w:ascii="Times New Roman" w:hAnsi="Times New Roman"/>
          <w:color w:val="000000"/>
          <w:sz w:val="24"/>
          <w:szCs w:val="24"/>
        </w:rPr>
        <w:t>№ __, заключили настоящее соглашение (далее – «Концессионное соглашение») о нижеследующем:</w:t>
      </w:r>
    </w:p>
    <w:p w:rsidR="004D3220" w:rsidRDefault="004D3220" w:rsidP="009E010D">
      <w:pPr>
        <w:pStyle w:val="a5"/>
        <w:widowControl w:val="0"/>
        <w:autoSpaceDE w:val="0"/>
        <w:autoSpaceDN w:val="0"/>
        <w:adjustRightInd w:val="0"/>
        <w:spacing w:after="0" w:line="240" w:lineRule="auto"/>
        <w:ind w:left="927"/>
        <w:jc w:val="center"/>
        <w:rPr>
          <w:rFonts w:ascii="Times New Roman" w:hAnsi="Times New Roman"/>
          <w:bCs/>
          <w:sz w:val="24"/>
          <w:szCs w:val="24"/>
        </w:rPr>
      </w:pPr>
    </w:p>
    <w:p w:rsidR="009E010D" w:rsidRPr="00960026" w:rsidRDefault="009E010D" w:rsidP="009E010D">
      <w:pPr>
        <w:pStyle w:val="a5"/>
        <w:widowControl w:val="0"/>
        <w:autoSpaceDE w:val="0"/>
        <w:autoSpaceDN w:val="0"/>
        <w:adjustRightInd w:val="0"/>
        <w:spacing w:after="0" w:line="240" w:lineRule="auto"/>
        <w:ind w:left="927"/>
        <w:jc w:val="center"/>
        <w:rPr>
          <w:rFonts w:ascii="Times New Roman" w:hAnsi="Times New Roman"/>
          <w:bCs/>
          <w:sz w:val="24"/>
          <w:szCs w:val="24"/>
        </w:rPr>
      </w:pPr>
      <w:r w:rsidRPr="00960026">
        <w:rPr>
          <w:rFonts w:ascii="Times New Roman" w:hAnsi="Times New Roman"/>
          <w:bCs/>
          <w:sz w:val="28"/>
          <w:szCs w:val="28"/>
        </w:rPr>
        <w:t>Раздел 1. Предмет Концессионного соглашения</w:t>
      </w:r>
    </w:p>
    <w:p w:rsidR="004D3220" w:rsidRPr="00960026" w:rsidRDefault="004D3220" w:rsidP="009E010D">
      <w:pPr>
        <w:pStyle w:val="a5"/>
        <w:widowControl w:val="0"/>
        <w:autoSpaceDE w:val="0"/>
        <w:autoSpaceDN w:val="0"/>
        <w:adjustRightInd w:val="0"/>
        <w:spacing w:after="0" w:line="240" w:lineRule="auto"/>
        <w:ind w:left="927"/>
        <w:jc w:val="center"/>
        <w:rPr>
          <w:rFonts w:ascii="Times New Roman" w:hAnsi="Times New Roman"/>
          <w:bCs/>
          <w:sz w:val="24"/>
          <w:szCs w:val="24"/>
        </w:rPr>
      </w:pPr>
    </w:p>
    <w:p w:rsidR="009E010D" w:rsidRPr="00960026" w:rsidRDefault="00F50B98" w:rsidP="00AF5A12">
      <w:pPr>
        <w:pStyle w:val="a5"/>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1.1. </w:t>
      </w:r>
      <w:r w:rsidR="009E010D" w:rsidRPr="00960026">
        <w:rPr>
          <w:rFonts w:ascii="Times New Roman" w:hAnsi="Times New Roman"/>
          <w:sz w:val="24"/>
          <w:szCs w:val="24"/>
        </w:rPr>
        <w:t xml:space="preserve">«Концессионер» обязуется за свой счет и (или) за счет привлеченных средств, а также за счет средств «Концедента», выделенных в порядке, в сроки и на условиях, предусмотренных «Концессионным соглашением» выполнить мероприятия по реконструкции имущества, состав </w:t>
      </w:r>
      <w:r w:rsidR="00262397">
        <w:rPr>
          <w:rFonts w:ascii="Times New Roman" w:hAnsi="Times New Roman"/>
          <w:sz w:val="24"/>
          <w:szCs w:val="24"/>
        </w:rPr>
        <w:t xml:space="preserve">и описание которого приведены в </w:t>
      </w:r>
      <w:r w:rsidR="009E010D" w:rsidRPr="00960026">
        <w:rPr>
          <w:rFonts w:ascii="Times New Roman" w:hAnsi="Times New Roman"/>
          <w:sz w:val="24"/>
          <w:szCs w:val="24"/>
        </w:rPr>
        <w:t xml:space="preserve">Приложении № 1 к «Концессионному соглашению» (далее – «Объект концессионного соглашения»), право собственности, на которое принадлежит «Концеденту», осуществлять водоснабжение на территории </w:t>
      </w:r>
      <w:r w:rsid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w:t>
      </w:r>
      <w:r w:rsidR="00AF5A12" w:rsidRPr="00610EAE">
        <w:rPr>
          <w:rFonts w:ascii="Times New Roman" w:hAnsi="Times New Roman" w:cs="Times New Roman"/>
          <w:color w:val="000000" w:themeColor="text1"/>
          <w:sz w:val="24"/>
          <w:szCs w:val="24"/>
        </w:rPr>
        <w:t xml:space="preserve"> </w:t>
      </w:r>
      <w:r w:rsidR="00AF5A12">
        <w:rPr>
          <w:rFonts w:ascii="Times New Roman" w:hAnsi="Times New Roman" w:cs="Times New Roman"/>
          <w:color w:val="000000" w:themeColor="text1"/>
          <w:sz w:val="24"/>
          <w:szCs w:val="24"/>
        </w:rPr>
        <w:t xml:space="preserve">Стакановского сельсовета, Русановского сельсовета, Михайловского сельсовета и Краснополянского сельсовета Черемисиновского района Курской области, </w:t>
      </w:r>
      <w:r w:rsidR="009E010D" w:rsidRPr="00960026">
        <w:rPr>
          <w:rFonts w:ascii="Times New Roman" w:hAnsi="Times New Roman"/>
          <w:sz w:val="24"/>
          <w:szCs w:val="24"/>
        </w:rPr>
        <w:t xml:space="preserve">с использованием (эксплуатацией) «Объекта концессионного соглашения», а «Концедент» обязуется предоставить «Концессионеру» на срок, </w:t>
      </w:r>
      <w:r w:rsidR="009E010D" w:rsidRPr="00960026">
        <w:rPr>
          <w:rFonts w:ascii="Times New Roman" w:hAnsi="Times New Roman"/>
          <w:sz w:val="24"/>
          <w:szCs w:val="24"/>
        </w:rPr>
        <w:lastRenderedPageBreak/>
        <w:t>установленный «Концессионным соглашением», права владения и пользования «Объектом концессионного соглашения» для осуществления указанной деятельности.</w:t>
      </w:r>
    </w:p>
    <w:p w:rsidR="004D3220" w:rsidRPr="00960026"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960026" w:rsidRDefault="009E010D" w:rsidP="009E010D">
      <w:pPr>
        <w:pStyle w:val="a5"/>
        <w:widowControl w:val="0"/>
        <w:autoSpaceDE w:val="0"/>
        <w:autoSpaceDN w:val="0"/>
        <w:adjustRightInd w:val="0"/>
        <w:spacing w:after="0" w:line="240" w:lineRule="auto"/>
        <w:ind w:left="927" w:hanging="360"/>
        <w:jc w:val="center"/>
        <w:rPr>
          <w:rFonts w:ascii="Times New Roman" w:hAnsi="Times New Roman"/>
          <w:bCs/>
          <w:sz w:val="28"/>
          <w:szCs w:val="28"/>
        </w:rPr>
      </w:pPr>
      <w:r w:rsidRPr="00960026">
        <w:rPr>
          <w:rFonts w:ascii="Times New Roman" w:hAnsi="Times New Roman"/>
          <w:bCs/>
          <w:sz w:val="28"/>
          <w:szCs w:val="28"/>
        </w:rPr>
        <w:t>Раздел 2. Объект Концессионного соглашения</w:t>
      </w:r>
    </w:p>
    <w:p w:rsidR="004D3220" w:rsidRPr="00960026" w:rsidRDefault="004D3220" w:rsidP="009E010D">
      <w:pPr>
        <w:pStyle w:val="a5"/>
        <w:widowControl w:val="0"/>
        <w:autoSpaceDE w:val="0"/>
        <w:autoSpaceDN w:val="0"/>
        <w:adjustRightInd w:val="0"/>
        <w:spacing w:after="0" w:line="240" w:lineRule="auto"/>
        <w:ind w:left="927" w:hanging="360"/>
        <w:jc w:val="center"/>
        <w:rPr>
          <w:rFonts w:ascii="Times New Roman" w:hAnsi="Times New Roman"/>
          <w:bCs/>
          <w:sz w:val="24"/>
          <w:szCs w:val="24"/>
        </w:rPr>
      </w:pPr>
    </w:p>
    <w:p w:rsidR="009E010D" w:rsidRPr="00960026" w:rsidRDefault="009E010D" w:rsidP="009E010D">
      <w:pPr>
        <w:spacing w:after="0" w:line="240" w:lineRule="auto"/>
        <w:ind w:firstLine="567"/>
        <w:jc w:val="both"/>
        <w:rPr>
          <w:rFonts w:ascii="Times New Roman" w:hAnsi="Times New Roman"/>
          <w:sz w:val="24"/>
          <w:szCs w:val="24"/>
        </w:rPr>
      </w:pPr>
      <w:r w:rsidRPr="00960026">
        <w:rPr>
          <w:rFonts w:ascii="Times New Roman" w:hAnsi="Times New Roman"/>
          <w:sz w:val="24"/>
          <w:szCs w:val="24"/>
        </w:rPr>
        <w:t xml:space="preserve">2.1. «Объектом концессионного соглашения» является имущество, представляющее собой совокупность объектов водоснабжения, </w:t>
      </w:r>
      <w:r w:rsidR="00F50B98">
        <w:rPr>
          <w:rFonts w:ascii="Times New Roman" w:hAnsi="Times New Roman"/>
          <w:sz w:val="24"/>
          <w:szCs w:val="24"/>
        </w:rPr>
        <w:t>находящихся в собственности муниципального образования «</w:t>
      </w:r>
      <w:r w:rsidR="00AF5A12">
        <w:rPr>
          <w:rFonts w:ascii="Times New Roman" w:hAnsi="Times New Roman"/>
          <w:sz w:val="24"/>
          <w:szCs w:val="24"/>
        </w:rPr>
        <w:t>Черемисиновский муниципальный район</w:t>
      </w:r>
      <w:r w:rsidR="00F50B98">
        <w:rPr>
          <w:rFonts w:ascii="Times New Roman" w:hAnsi="Times New Roman"/>
          <w:sz w:val="24"/>
          <w:szCs w:val="24"/>
        </w:rPr>
        <w:t xml:space="preserve">» </w:t>
      </w:r>
      <w:r w:rsidRPr="00960026">
        <w:rPr>
          <w:rFonts w:ascii="Times New Roman" w:hAnsi="Times New Roman"/>
          <w:sz w:val="24"/>
          <w:szCs w:val="24"/>
        </w:rPr>
        <w:t>Курской области.</w:t>
      </w:r>
    </w:p>
    <w:p w:rsidR="009E010D" w:rsidRPr="00960026" w:rsidRDefault="009E010D" w:rsidP="009E010D">
      <w:pPr>
        <w:spacing w:after="0" w:line="240" w:lineRule="auto"/>
        <w:ind w:firstLine="567"/>
        <w:jc w:val="both"/>
        <w:rPr>
          <w:rFonts w:ascii="Times New Roman" w:hAnsi="Times New Roman"/>
          <w:sz w:val="24"/>
          <w:szCs w:val="24"/>
        </w:rPr>
      </w:pPr>
      <w:r w:rsidRPr="00960026">
        <w:rPr>
          <w:rFonts w:ascii="Times New Roman" w:hAnsi="Times New Roman"/>
          <w:sz w:val="24"/>
          <w:szCs w:val="24"/>
        </w:rPr>
        <w:t>2.2. Сведения о составе и описании «Объекта концессионного соглашения», передаваемого «Концедентом» «Концессионеру» по «Концессионному соглашению», в том числе о технико-экономических показателях, приведены в Приложении № 1 к «Концессионному соглашению».</w:t>
      </w:r>
    </w:p>
    <w:p w:rsidR="009E010D" w:rsidRPr="00960026" w:rsidRDefault="009E010D" w:rsidP="009E010D">
      <w:pPr>
        <w:spacing w:after="0" w:line="240" w:lineRule="auto"/>
        <w:ind w:firstLine="567"/>
        <w:jc w:val="both"/>
        <w:rPr>
          <w:rFonts w:ascii="Times New Roman" w:hAnsi="Times New Roman"/>
          <w:sz w:val="24"/>
          <w:szCs w:val="24"/>
        </w:rPr>
      </w:pPr>
      <w:r w:rsidRPr="00960026">
        <w:rPr>
          <w:rFonts w:ascii="Times New Roman" w:hAnsi="Times New Roman"/>
          <w:sz w:val="24"/>
          <w:szCs w:val="24"/>
        </w:rPr>
        <w:t>2.3. Перечень правоустанавливающих документов, подтверждающих право собственности «Концедента» на «Объект концессионного соглашения», указан в Приложении № 1 к «Концессионному соглашению».</w:t>
      </w:r>
    </w:p>
    <w:p w:rsidR="004D3220" w:rsidRPr="00960026"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960026" w:rsidRDefault="009E010D" w:rsidP="009E010D">
      <w:pPr>
        <w:widowControl w:val="0"/>
        <w:autoSpaceDE w:val="0"/>
        <w:autoSpaceDN w:val="0"/>
        <w:adjustRightInd w:val="0"/>
        <w:spacing w:after="0" w:line="240" w:lineRule="auto"/>
        <w:ind w:left="567"/>
        <w:jc w:val="center"/>
        <w:rPr>
          <w:rFonts w:ascii="Times New Roman" w:hAnsi="Times New Roman"/>
          <w:bCs/>
          <w:sz w:val="28"/>
          <w:szCs w:val="28"/>
        </w:rPr>
      </w:pPr>
      <w:r w:rsidRPr="00960026">
        <w:rPr>
          <w:rFonts w:ascii="Times New Roman" w:hAnsi="Times New Roman"/>
          <w:bCs/>
          <w:sz w:val="28"/>
          <w:szCs w:val="28"/>
        </w:rPr>
        <w:t>Раздел 3. Обязанности Концессионера и Концедента по Концессионному соглашению</w:t>
      </w:r>
    </w:p>
    <w:p w:rsidR="004D3220" w:rsidRPr="00960026" w:rsidRDefault="004D3220" w:rsidP="009E010D">
      <w:pPr>
        <w:pStyle w:val="a5"/>
        <w:widowControl w:val="0"/>
        <w:autoSpaceDE w:val="0"/>
        <w:autoSpaceDN w:val="0"/>
        <w:adjustRightInd w:val="0"/>
        <w:spacing w:after="0" w:line="240" w:lineRule="auto"/>
        <w:ind w:left="927" w:hanging="360"/>
        <w:jc w:val="center"/>
        <w:rPr>
          <w:rFonts w:ascii="Times New Roman" w:hAnsi="Times New Roman"/>
          <w:bCs/>
          <w:sz w:val="24"/>
          <w:szCs w:val="24"/>
        </w:rPr>
      </w:pP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 «Концессионер» обязан:</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3.1.1. З</w:t>
      </w:r>
      <w:r w:rsidR="009E010D" w:rsidRPr="00960026">
        <w:rPr>
          <w:rFonts w:ascii="Times New Roman" w:hAnsi="Times New Roman"/>
          <w:sz w:val="24"/>
          <w:szCs w:val="24"/>
        </w:rPr>
        <w:t>аключить договоры аренды земельных участков в порядке и сроки, предусмотренные «Концессионным соглашением».</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3.1.2. О</w:t>
      </w:r>
      <w:r w:rsidR="009E010D" w:rsidRPr="00960026">
        <w:rPr>
          <w:rFonts w:ascii="Times New Roman" w:hAnsi="Times New Roman"/>
          <w:sz w:val="24"/>
          <w:szCs w:val="24"/>
        </w:rPr>
        <w:t>существить реконструкцию «Объекта концессионного соглашения» в соответствии с установленным «Концессионным соглашением» Заданием и основны</w:t>
      </w:r>
      <w:r w:rsidR="00262397">
        <w:rPr>
          <w:rFonts w:ascii="Times New Roman" w:hAnsi="Times New Roman"/>
          <w:sz w:val="24"/>
          <w:szCs w:val="24"/>
        </w:rPr>
        <w:t>ми мероприятиями (Приложение № 3</w:t>
      </w:r>
      <w:r w:rsidR="009E010D" w:rsidRPr="00960026">
        <w:rPr>
          <w:rFonts w:ascii="Times New Roman" w:hAnsi="Times New Roman"/>
          <w:sz w:val="24"/>
          <w:szCs w:val="24"/>
        </w:rPr>
        <w:t xml:space="preserve"> к «Концессионному соглашению»).</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3.1.3. С</w:t>
      </w:r>
      <w:r w:rsidR="009E010D" w:rsidRPr="00960026">
        <w:rPr>
          <w:rFonts w:ascii="Times New Roman" w:hAnsi="Times New Roman"/>
          <w:sz w:val="24"/>
          <w:szCs w:val="24"/>
        </w:rPr>
        <w:t xml:space="preserve"> целью осуществления реконструкции «Объекта концессионного соглашения» совершить для этого все необходимые действия, в том числе:</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3.1.3.1. П</w:t>
      </w:r>
      <w:r w:rsidR="009E010D" w:rsidRPr="00960026">
        <w:rPr>
          <w:rFonts w:ascii="Times New Roman" w:hAnsi="Times New Roman"/>
          <w:sz w:val="24"/>
          <w:szCs w:val="24"/>
        </w:rPr>
        <w:t>олучить все разрешения, необходимые для реконструкции «Объекта концессионного соглашения».</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3.1.3.2. О</w:t>
      </w:r>
      <w:r w:rsidR="009E010D" w:rsidRPr="00960026">
        <w:rPr>
          <w:rFonts w:ascii="Times New Roman" w:hAnsi="Times New Roman"/>
          <w:sz w:val="24"/>
          <w:szCs w:val="24"/>
        </w:rPr>
        <w:t>беспечить при необходимости осуществление инженерных изысканий, проектирование, получить заключение государственной экспертизы в отношении проектной документации.</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60026">
        <w:rPr>
          <w:rFonts w:ascii="Times New Roman" w:hAnsi="Times New Roman"/>
          <w:sz w:val="24"/>
          <w:szCs w:val="24"/>
        </w:rPr>
        <w:t>3.1.4. О</w:t>
      </w:r>
      <w:r w:rsidR="009E010D" w:rsidRPr="00960026">
        <w:rPr>
          <w:rFonts w:ascii="Times New Roman" w:hAnsi="Times New Roman"/>
          <w:sz w:val="24"/>
          <w:szCs w:val="24"/>
        </w:rPr>
        <w:t xml:space="preserve">существить реконструкцию «Объекта концессионного соглашения» в соответствии с проектной документацией за счет собственных </w:t>
      </w:r>
      <w:r w:rsidR="009E010D" w:rsidRPr="00960026">
        <w:rPr>
          <w:rFonts w:ascii="Times New Roman" w:hAnsi="Times New Roman"/>
          <w:color w:val="000000" w:themeColor="text1"/>
          <w:sz w:val="24"/>
          <w:szCs w:val="24"/>
        </w:rPr>
        <w:t>средств и</w:t>
      </w:r>
      <w:r w:rsidR="00C66C1F" w:rsidRPr="00960026">
        <w:rPr>
          <w:rFonts w:ascii="Times New Roman" w:hAnsi="Times New Roman"/>
          <w:color w:val="000000" w:themeColor="text1"/>
          <w:sz w:val="24"/>
          <w:szCs w:val="24"/>
        </w:rPr>
        <w:t xml:space="preserve"> (или) за счет привлеченных средств, а также</w:t>
      </w:r>
      <w:r w:rsidR="009E010D" w:rsidRPr="00960026">
        <w:rPr>
          <w:rFonts w:ascii="Times New Roman" w:hAnsi="Times New Roman"/>
          <w:color w:val="000000" w:themeColor="text1"/>
          <w:sz w:val="24"/>
          <w:szCs w:val="24"/>
        </w:rPr>
        <w:t xml:space="preserve"> за счет средств «Концедента».</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3.1.5. П</w:t>
      </w:r>
      <w:r w:rsidR="009E010D" w:rsidRPr="00960026">
        <w:rPr>
          <w:rFonts w:ascii="Times New Roman" w:hAnsi="Times New Roman"/>
          <w:sz w:val="24"/>
          <w:szCs w:val="24"/>
        </w:rPr>
        <w:t>олучить разрешение на ввод в эксплуатацию и ввести в эксплуатацию реконструируемые объекты недвижимого имущества, входящие в состав «Объекта концессионного соглашения».</w:t>
      </w:r>
    </w:p>
    <w:p w:rsidR="009E010D"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3.1.6. О</w:t>
      </w:r>
      <w:r w:rsidR="009E010D" w:rsidRPr="00960026">
        <w:rPr>
          <w:rFonts w:ascii="Times New Roman" w:hAnsi="Times New Roman"/>
          <w:sz w:val="24"/>
          <w:szCs w:val="24"/>
        </w:rPr>
        <w:t>беспечить финансирование мероприятий по реконструкции «Объекта концессионного соглашения» за счет собственных и (или) привлеченных средств, а также за счет средств «Концедента».</w:t>
      </w:r>
    </w:p>
    <w:p w:rsidR="00A33DE3" w:rsidRPr="007766C4" w:rsidRDefault="00A33DE3" w:rsidP="00A33DE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7766C4">
        <w:rPr>
          <w:rFonts w:ascii="Times New Roman" w:hAnsi="Times New Roman" w:cs="Times New Roman"/>
          <w:sz w:val="24"/>
          <w:szCs w:val="24"/>
        </w:rPr>
        <w:t>3.1.7. Информировать «Концедента» и комитет по тарифам и ценам Курской области о получении «Концессионером» не предусмотренных «Концессионным соглашением» средств бюджетов бюджетной системы Российской Федерации и (или) иного имущества, находящегося в государственной и (или) муниципальной собственности, используемых «Концессионером» при реконструкции и (или) эксплуатации «Объекта концессионного соглашения», об объеме, условиях и сроках их предоставления, а также о предоставленных «Концессионеру» иных мерах государственной поддержки, которые подлежат учету в соответствии с основами ценообразования в сфере водоснабжения и водоотведения.</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3.1.8</w:t>
      </w:r>
      <w:r w:rsidR="00960026" w:rsidRPr="00960026">
        <w:rPr>
          <w:rFonts w:ascii="Times New Roman" w:hAnsi="Times New Roman"/>
          <w:sz w:val="24"/>
          <w:szCs w:val="24"/>
        </w:rPr>
        <w:t>. И</w:t>
      </w:r>
      <w:r w:rsidR="009E010D" w:rsidRPr="00960026">
        <w:rPr>
          <w:rFonts w:ascii="Times New Roman" w:hAnsi="Times New Roman"/>
          <w:sz w:val="24"/>
          <w:szCs w:val="24"/>
        </w:rPr>
        <w:t xml:space="preserve">спользовать (эксплуатировать) «Объект концессионного соглашения» в целях </w:t>
      </w:r>
      <w:r w:rsidR="009E010D" w:rsidRPr="00960026">
        <w:rPr>
          <w:rFonts w:ascii="Times New Roman" w:hAnsi="Times New Roman"/>
          <w:sz w:val="24"/>
          <w:szCs w:val="24"/>
        </w:rPr>
        <w:lastRenderedPageBreak/>
        <w:t>и в порядке, которые установлены «Концессионным соглашением», обеспечивая соблюдение плановых показателей надежности и энергетической эффективности «Объекта концессион</w:t>
      </w:r>
      <w:r w:rsidR="00262397">
        <w:rPr>
          <w:rFonts w:ascii="Times New Roman" w:hAnsi="Times New Roman"/>
          <w:sz w:val="24"/>
          <w:szCs w:val="24"/>
        </w:rPr>
        <w:t>ного соглашения» (Приложение № 4</w:t>
      </w:r>
      <w:r w:rsidR="009E010D" w:rsidRPr="00960026">
        <w:rPr>
          <w:rFonts w:ascii="Times New Roman" w:hAnsi="Times New Roman"/>
          <w:sz w:val="24"/>
          <w:szCs w:val="24"/>
        </w:rPr>
        <w:t xml:space="preserve"> к «Концессионному соглашению»).</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3.1.9</w:t>
      </w:r>
      <w:r w:rsidR="00960026" w:rsidRPr="00960026">
        <w:rPr>
          <w:rFonts w:ascii="Times New Roman" w:hAnsi="Times New Roman"/>
          <w:sz w:val="24"/>
          <w:szCs w:val="24"/>
        </w:rPr>
        <w:t>. О</w:t>
      </w:r>
      <w:r w:rsidR="009E010D" w:rsidRPr="00960026">
        <w:rPr>
          <w:rFonts w:ascii="Times New Roman" w:hAnsi="Times New Roman"/>
          <w:sz w:val="24"/>
          <w:szCs w:val="24"/>
        </w:rPr>
        <w:t>существлять деятельность, предусмотренную пунктом 1.1. «Концессионного соглашения», и не прекращать (не приостанавливать) эту деятельность без согласия «Концедента», за исключением случаев, предусмотренных законодательством и «Концессионным соглашением».</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3.1.10</w:t>
      </w:r>
      <w:r w:rsidR="00960026" w:rsidRPr="00960026">
        <w:rPr>
          <w:rFonts w:ascii="Times New Roman" w:hAnsi="Times New Roman"/>
          <w:sz w:val="24"/>
          <w:szCs w:val="24"/>
        </w:rPr>
        <w:t>. О</w:t>
      </w:r>
      <w:r w:rsidR="009E010D" w:rsidRPr="00960026">
        <w:rPr>
          <w:rFonts w:ascii="Times New Roman" w:hAnsi="Times New Roman"/>
          <w:sz w:val="24"/>
          <w:szCs w:val="24"/>
        </w:rPr>
        <w:t>беспечивать при осуществлении деятельности, предусмотренной пунктом 1.1. «Концессионного соглашения», возможность получения потребителями соответствующих товаров, работ, услуг.</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3.1.11</w:t>
      </w:r>
      <w:r w:rsidR="00960026" w:rsidRPr="00960026">
        <w:rPr>
          <w:rFonts w:ascii="Times New Roman" w:hAnsi="Times New Roman"/>
          <w:sz w:val="24"/>
          <w:szCs w:val="24"/>
        </w:rPr>
        <w:t>. П</w:t>
      </w:r>
      <w:r w:rsidR="009E010D" w:rsidRPr="00960026">
        <w:rPr>
          <w:rFonts w:ascii="Times New Roman" w:hAnsi="Times New Roman"/>
          <w:sz w:val="24"/>
          <w:szCs w:val="24"/>
        </w:rPr>
        <w:t>оддерживать «Объект концессионного соглашения» в исправном состоянии, проводить за свой счет текущий ремонт и капитальный ремонт (в т.ч., при необходимости, с привлечением к осуществлению указанного ремонта третьими лицами), нести расходы на содержание этого «Объекта концессионного соглашения», если иное не установлено «Концессионным соглашением».</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3.1.12</w:t>
      </w:r>
      <w:r w:rsidR="00960026" w:rsidRPr="00960026">
        <w:rPr>
          <w:rFonts w:ascii="Times New Roman" w:hAnsi="Times New Roman"/>
          <w:sz w:val="24"/>
          <w:szCs w:val="24"/>
        </w:rPr>
        <w:t>. З</w:t>
      </w:r>
      <w:r w:rsidR="009E010D" w:rsidRPr="00960026">
        <w:rPr>
          <w:rFonts w:ascii="Times New Roman" w:hAnsi="Times New Roman"/>
          <w:sz w:val="24"/>
          <w:szCs w:val="24"/>
        </w:rPr>
        <w:t>аключить с ресурсоснабжающими организациями договоры поставки энергетических ресурсов, потребляемых при исполнении «Концессионного соглашения», а также оплачивать указанные энергетические ресурсы;</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3.1.13</w:t>
      </w:r>
      <w:r w:rsidR="00960026" w:rsidRPr="00960026">
        <w:rPr>
          <w:rFonts w:ascii="Times New Roman" w:hAnsi="Times New Roman"/>
          <w:sz w:val="24"/>
          <w:szCs w:val="24"/>
        </w:rPr>
        <w:t>. О</w:t>
      </w:r>
      <w:r w:rsidR="009E010D" w:rsidRPr="00960026">
        <w:rPr>
          <w:rFonts w:ascii="Times New Roman" w:hAnsi="Times New Roman"/>
          <w:sz w:val="24"/>
          <w:szCs w:val="24"/>
        </w:rPr>
        <w:t>беспечить возможность осуществления контроля за исполнением «Концессионного соглашения» со стороны «Концедента» и «Субъекта РФ».</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3.1.14</w:t>
      </w:r>
      <w:r w:rsidR="00960026" w:rsidRPr="00960026">
        <w:rPr>
          <w:rFonts w:ascii="Times New Roman" w:hAnsi="Times New Roman"/>
          <w:sz w:val="24"/>
          <w:szCs w:val="24"/>
        </w:rPr>
        <w:t>. П</w:t>
      </w:r>
      <w:r w:rsidR="009E010D" w:rsidRPr="00960026">
        <w:rPr>
          <w:rFonts w:ascii="Times New Roman" w:hAnsi="Times New Roman"/>
          <w:sz w:val="24"/>
          <w:szCs w:val="24"/>
        </w:rPr>
        <w:t>редоставить «Концеденту» обеспечение исполнения обязательств по «Концессионному соглашению» любым, не запрещенным законодательством РФ, способом;</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3.1.15</w:t>
      </w:r>
      <w:r w:rsidR="00960026" w:rsidRPr="00960026">
        <w:rPr>
          <w:rFonts w:ascii="Times New Roman" w:hAnsi="Times New Roman"/>
          <w:sz w:val="24"/>
          <w:szCs w:val="24"/>
        </w:rPr>
        <w:t>. С</w:t>
      </w:r>
      <w:r w:rsidR="009E010D" w:rsidRPr="00960026">
        <w:rPr>
          <w:rFonts w:ascii="Times New Roman" w:hAnsi="Times New Roman"/>
          <w:sz w:val="24"/>
          <w:szCs w:val="24"/>
        </w:rPr>
        <w:t>облюдать сроки реконструкции «Объекта концессионного соглашения», предусмотренные Заданием и основными мероприятиями.</w:t>
      </w:r>
    </w:p>
    <w:p w:rsidR="009E010D" w:rsidRPr="00960026" w:rsidRDefault="00A33DE3"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3.1.16</w:t>
      </w:r>
      <w:r w:rsidR="00960026" w:rsidRPr="00960026">
        <w:rPr>
          <w:rFonts w:ascii="Times New Roman" w:hAnsi="Times New Roman"/>
          <w:sz w:val="24"/>
          <w:szCs w:val="24"/>
        </w:rPr>
        <w:t>. И</w:t>
      </w:r>
      <w:r w:rsidR="009E010D" w:rsidRPr="00960026">
        <w:rPr>
          <w:rFonts w:ascii="Times New Roman" w:hAnsi="Times New Roman"/>
          <w:sz w:val="24"/>
          <w:szCs w:val="24"/>
        </w:rPr>
        <w:t>сполнять другие обязанности «Концессионера», предусмотренные «Концессионным соглашением».</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 xml:space="preserve">3.2. </w:t>
      </w:r>
      <w:r w:rsidR="00960026" w:rsidRPr="00960026">
        <w:rPr>
          <w:rFonts w:ascii="Times New Roman" w:hAnsi="Times New Roman"/>
          <w:sz w:val="24"/>
          <w:szCs w:val="24"/>
        </w:rPr>
        <w:t>«К</w:t>
      </w:r>
      <w:r w:rsidRPr="00960026">
        <w:rPr>
          <w:rFonts w:ascii="Times New Roman" w:hAnsi="Times New Roman"/>
          <w:sz w:val="24"/>
          <w:szCs w:val="24"/>
        </w:rPr>
        <w:t>онцедент» обязан:</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 Осуществлять контроль за соблюдением «Концессионером» условий «Концессионного соглашения», в том числе за исполнением обязательств по соблюдению сроков реконструкции «Объекта концессионного соглашения», осуществлению инвестиций в его реконструкцию, обеспечению соответствия технико-экономических показателей «Объекта концессионного соглашения» установленным «Концессионным соглашением» технико-экономическим показателям, осуществлению деятельности, предусмотренной «Концессионным соглашением», использованию (эксплуатации) «Объекта концессионного соглашения» в соответствии с целями, установленными «Концессионным соглашением».</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3.2.1.1. Контроль «Концедента» за исполнением «Концессионного соглашения» осуществляется уполномоченными «Концедентом» в соответствии с законодательством органами или юридическими лицами в лице их представителей, которые на основании «Концессионного соглашения» имеют право беспрепятственного доступа на «Объект концессионного соглашения», а также к документации, относящейся к осуществлению деятельности, предусмотренной «Концессионным соглашением». Предоставление необходимой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3.2.1.2.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условий «Концессионного соглашения», «Концедент» обязан письменно сообщить об этом «Концессионеру» в течение 5 (пяти) рабочих дней со дня обнаружения указанных нарушений;</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lastRenderedPageBreak/>
        <w:t>3.2.1.3. Результаты осуществления контроля за соблюдением «Концессионером» условий «Концессионного соглашения» оформляются актом о результатах контроля.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3.2.1.4. Если «Концессионер» не оспаривает результаты проверки, проведенной «Концедентом», он обязан устранить нарушения, выявленные в результате проверки, в разумный срок и уведомить «Концедента» об окончании работ по устранению указанных нарушений.</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3.2.2. Предоставить «Концессионеру» на праве аренды земельные участки, необходимые для реконструкции «Объекта концессионного соглашения» и осуществления деятельности, предусмотренной пунктом 1.1. «Концессионного соглашения», на срок действия «Концессионного соглашения» в порядке, предусмотренном законодательством и «Концессионным соглашением».</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3.2.3. В сроки и в порядке, предусмотренные «Концессионным соглашением», предоставить во владение и пользование «Концессионера» «Объект концессионного соглашения».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3.2.4. Выплатить «Концессионеру» компенсацию при прекращении в случае, если дата прекращения «Концессионного соглашения» приходится на дату, предшествующую дате истечения срока «Концессионного соглашения».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3.2.5 В целях проверки правильности расчета компенсации при прекращении в случае досрочного прекращения «Концессионного соглашения» «Концедент» вправе в письменном виде запросить у «Концессионера» копии документов, подтверждающих: размер расходов на проектно-изыскательские работы для целей реконструкции «Объекта концессионного соглашения» (договоры, акты приемки выполненных работ, акты сверки расчетов); размер расходов на строительно-монтажные работы, выполненные при реконструкции «Объекта концессионного соглашения» (договоры подряда, договоры о приобретении оборудования и материалов, акты о приемке выполненных работ (форма КС-2), справки о стоимости выполненных работ и затрат (форма КС-3), акты сверки расчетов); размер предоставленного «Концессионеру» финансирования в соответствии с соглашениями о финансировании, условия его предоставления и размер суммы основного долга (соглашения о финансировании, документы о получении денежных средств от Финансирующей организации, документы о погашении задолженности по соглашениям о финансировании, акты сверки расчетов); объем тарифной выручки, полученной «Концессионером» за период с даты заключения «Концессионного соглашения» до даты расчета компенсации при прекращении.</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3.2.6. В случае обоснованной необходимости «Концедент» вправе в письменном виде запросить у «Концессионера» иные документы и информацию, а также разъяснения по предоставленным документам и информации.</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3.2.7. В случаях и на условиях, предусмотренных «Концессионным соглашением», осуществлять выплату компенсации при прекращении в соответствии положениями Приложения № 12 «Концессионного соглашения».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3.2.8. В пределах своих полномочий оказывать «Концессионеру» содействие при исполнении им своих обязанностей по «Концессионному соглашению», в том числе:</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3.2.8.1. В</w:t>
      </w:r>
      <w:r w:rsidR="009E010D" w:rsidRPr="00960026">
        <w:rPr>
          <w:rFonts w:ascii="Times New Roman" w:hAnsi="Times New Roman"/>
          <w:sz w:val="24"/>
          <w:szCs w:val="24"/>
        </w:rPr>
        <w:t xml:space="preserve"> сроки, предусмотренные «Концессионным соглашением», осуществлять рассмотрение и согласование документов, в отношении которых в соответствии с «Концессионным соглашением» требуется согласование «Концедента».</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3.2.8.2. П</w:t>
      </w:r>
      <w:r w:rsidR="009E010D" w:rsidRPr="00960026">
        <w:rPr>
          <w:rFonts w:ascii="Times New Roman" w:hAnsi="Times New Roman"/>
          <w:sz w:val="24"/>
          <w:szCs w:val="24"/>
        </w:rPr>
        <w:t>редоставлять «Концессионеру» согласие на совершение действий, которые в соответствии «Концессионным соглашением» и законодательством могут быть совершены «Концессионером» с согласия «Концедента», за исключением случаев, когда «Концедент» обязан отказать в предоставлении такого согласия в соответствии с законодательством.</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3.2.8.3</w:t>
      </w:r>
      <w:r w:rsidR="00960026" w:rsidRPr="00960026">
        <w:rPr>
          <w:rFonts w:ascii="Times New Roman" w:hAnsi="Times New Roman"/>
          <w:sz w:val="24"/>
          <w:szCs w:val="24"/>
        </w:rPr>
        <w:t>. П</w:t>
      </w:r>
      <w:r w:rsidRPr="00960026">
        <w:rPr>
          <w:rFonts w:ascii="Times New Roman" w:hAnsi="Times New Roman"/>
          <w:sz w:val="24"/>
          <w:szCs w:val="24"/>
        </w:rPr>
        <w:t>редоставлять «Концессионеру» разрешения, а также совершать все действия, необходимые для выдачи «Концессионеру» разрешений государственными органами и органами местного самоуправления.</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lastRenderedPageBreak/>
        <w:t>3.2.8.4. С</w:t>
      </w:r>
      <w:r w:rsidR="009E010D" w:rsidRPr="00960026">
        <w:rPr>
          <w:rFonts w:ascii="Times New Roman" w:hAnsi="Times New Roman"/>
          <w:sz w:val="24"/>
          <w:szCs w:val="24"/>
        </w:rPr>
        <w:t>пособствовать погашению задолженности потребителей по оплате услуг водоснабжения, оказываемых «Концессионером».</w:t>
      </w:r>
    </w:p>
    <w:p w:rsidR="009E010D" w:rsidRPr="00960026" w:rsidRDefault="00960026"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3.2.8.5. С</w:t>
      </w:r>
      <w:r w:rsidR="009E010D" w:rsidRPr="00960026">
        <w:rPr>
          <w:rFonts w:ascii="Times New Roman" w:hAnsi="Times New Roman"/>
          <w:sz w:val="24"/>
          <w:szCs w:val="24"/>
        </w:rPr>
        <w:t>одействовать «Концессионеру» в получении технических условий на подключение «Объекта концессионного соглашения» к сетям инженерно-технического обеспечения.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3.2.9. В случаях, предусмотренных «Концессионным соглашением» и (или) законодательством, по требованию «Концессионера» вносить изменения в условия «Концессионного соглашения» (при условии получения согласия государственные органов в случаях, когда такое согласие требуется).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3.2.10. Возместить расходы «Концессионера», подлежащие возмещению в соответствии с законодательством, действующим дату заключения «Концессионного соглашения», и не возмещенные ему на дату истечения срока «Концессионного соглашения».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3.2.11. Принять в установленном порядке от «Концессионера» «Объект концессионного соглашения» после даты прекращения «Концессионного соглашения».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3.2.12.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концессионного соглашения», в течение 30 (тридцати) календарных дней с момента заключения «Концессионного соглашения».</w:t>
      </w:r>
    </w:p>
    <w:p w:rsidR="009E010D" w:rsidRPr="00960026"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960026">
        <w:rPr>
          <w:rFonts w:ascii="Times New Roman" w:hAnsi="Times New Roman"/>
          <w:sz w:val="24"/>
          <w:szCs w:val="24"/>
        </w:rPr>
        <w:t>3.2.13. «Стороны» обязуются принимать в отношении «Объекта концессионного соглашения», согласно условий «Концессионного соглашения», являющегося источником негативного воздействия на окружающую среду все природоохранные меры, направленные на обеспечение безопасности жизни и здоровья людей, экологической безопасности и меры в сфере охраны собственности, принятия которых требует законодательство Российской Федерации в целях предотвращения негативного воздействия хозяйственной и иной деятельности на окружающую среду и ликвидации ее последствий, а также использовать земельные участки по их целевому назначению, не допускать действий (бездействия), приводящих к ухудшению их качественных характеристик, экологической и санитарной обстановки, а также на прилегающей к ним территории.</w:t>
      </w:r>
    </w:p>
    <w:p w:rsidR="004D3220" w:rsidRPr="00960026"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960026" w:rsidRDefault="00C66C1F" w:rsidP="00C66C1F">
      <w:pPr>
        <w:pStyle w:val="msonormalbullet2gif"/>
        <w:widowControl w:val="0"/>
        <w:spacing w:before="0" w:beforeAutospacing="0" w:after="0" w:afterAutospacing="0"/>
        <w:ind w:left="567"/>
        <w:jc w:val="center"/>
        <w:rPr>
          <w:bCs/>
          <w:sz w:val="28"/>
          <w:szCs w:val="28"/>
        </w:rPr>
      </w:pPr>
      <w:r w:rsidRPr="00960026">
        <w:rPr>
          <w:sz w:val="28"/>
          <w:szCs w:val="28"/>
        </w:rPr>
        <w:t xml:space="preserve">Раздел 4. Права и обязанности </w:t>
      </w:r>
      <w:r w:rsidR="008C60C8">
        <w:rPr>
          <w:sz w:val="28"/>
          <w:szCs w:val="28"/>
        </w:rPr>
        <w:t>Субъекта РФ</w:t>
      </w:r>
      <w:r w:rsidRPr="00960026">
        <w:rPr>
          <w:sz w:val="28"/>
          <w:szCs w:val="28"/>
        </w:rPr>
        <w:t xml:space="preserve"> по Концессионному соглашению</w:t>
      </w:r>
    </w:p>
    <w:p w:rsidR="004D3220" w:rsidRPr="00960026" w:rsidRDefault="004D3220" w:rsidP="009E010D">
      <w:pPr>
        <w:pStyle w:val="msonormalbullet2gif"/>
        <w:widowControl w:val="0"/>
        <w:tabs>
          <w:tab w:val="left" w:pos="3828"/>
        </w:tabs>
        <w:spacing w:before="0" w:beforeAutospacing="0" w:after="0" w:afterAutospacing="0"/>
        <w:ind w:left="567"/>
        <w:jc w:val="center"/>
        <w:rPr>
          <w:bCs/>
        </w:rPr>
      </w:pPr>
    </w:p>
    <w:p w:rsidR="009E010D" w:rsidRPr="00960026" w:rsidRDefault="009E010D" w:rsidP="009E010D">
      <w:pPr>
        <w:pStyle w:val="msonormalbullet2gif"/>
        <w:widowControl w:val="0"/>
        <w:spacing w:before="0" w:beforeAutospacing="0" w:after="0" w:afterAutospacing="0"/>
        <w:ind w:firstLine="567"/>
        <w:rPr>
          <w:bCs/>
        </w:rPr>
      </w:pPr>
      <w:r w:rsidRPr="00960026">
        <w:rPr>
          <w:bCs/>
        </w:rPr>
        <w:t>4.1. Права «Субъекта РФ»:</w:t>
      </w:r>
    </w:p>
    <w:p w:rsidR="009E010D" w:rsidRPr="001A431C" w:rsidRDefault="00BF17C2" w:rsidP="009E010D">
      <w:pPr>
        <w:pStyle w:val="msonormalbullet2gif"/>
        <w:spacing w:before="0" w:beforeAutospacing="0" w:after="0" w:afterAutospacing="0"/>
        <w:ind w:firstLine="567"/>
        <w:rPr>
          <w:bCs/>
        </w:rPr>
      </w:pPr>
      <w:r w:rsidRPr="00960026">
        <w:rPr>
          <w:bCs/>
        </w:rPr>
        <w:t>4.1.1. О</w:t>
      </w:r>
      <w:r w:rsidR="009E010D" w:rsidRPr="00960026">
        <w:rPr>
          <w:bCs/>
        </w:rPr>
        <w:t xml:space="preserve">существлять контроль за исполнением «Сторонами» условий «Концессионного </w:t>
      </w:r>
      <w:r w:rsidR="009E010D" w:rsidRPr="001A431C">
        <w:rPr>
          <w:bCs/>
        </w:rPr>
        <w:t>соглашения»</w:t>
      </w:r>
      <w:r w:rsidR="001A431C" w:rsidRPr="001A431C">
        <w:rPr>
          <w:bCs/>
        </w:rPr>
        <w:t>.</w:t>
      </w:r>
    </w:p>
    <w:p w:rsidR="001A431C" w:rsidRPr="001A431C" w:rsidRDefault="00BF17C2" w:rsidP="009E010D">
      <w:pPr>
        <w:pStyle w:val="msonormalbullet2gif"/>
        <w:spacing w:before="0" w:beforeAutospacing="0" w:after="0" w:afterAutospacing="0"/>
        <w:ind w:firstLine="567"/>
        <w:rPr>
          <w:bCs/>
          <w:color w:val="000000" w:themeColor="text1"/>
        </w:rPr>
      </w:pPr>
      <w:r w:rsidRPr="001A431C">
        <w:rPr>
          <w:bCs/>
        </w:rPr>
        <w:t>4.1.</w:t>
      </w:r>
      <w:r w:rsidR="001A431C" w:rsidRPr="001A431C">
        <w:rPr>
          <w:bCs/>
        </w:rPr>
        <w:t xml:space="preserve">2. </w:t>
      </w:r>
      <w:r w:rsidR="001A431C" w:rsidRPr="001A431C">
        <w:rPr>
          <w:bCs/>
          <w:color w:val="000000" w:themeColor="text1"/>
        </w:rPr>
        <w:t>Согласовывать предложенную «Концедентом» и (или) кредиторами «Концессионера» кандидатуру лица для целей замены «Концессионера» без проведения конкурса или предлагать ее.</w:t>
      </w:r>
    </w:p>
    <w:p w:rsidR="001A431C" w:rsidRPr="001A431C" w:rsidRDefault="001A431C" w:rsidP="001A431C">
      <w:pPr>
        <w:pStyle w:val="msonormalbullet2gif"/>
        <w:spacing w:before="0" w:beforeAutospacing="0" w:after="0" w:afterAutospacing="0"/>
        <w:ind w:firstLine="567"/>
        <w:rPr>
          <w:color w:val="000000" w:themeColor="text1"/>
          <w:shd w:val="clear" w:color="auto" w:fill="FFFFFF"/>
        </w:rPr>
      </w:pPr>
      <w:r w:rsidRPr="001A431C">
        <w:rPr>
          <w:bCs/>
          <w:color w:val="000000" w:themeColor="text1"/>
        </w:rPr>
        <w:t xml:space="preserve">4.1.3. </w:t>
      </w:r>
      <w:r>
        <w:rPr>
          <w:color w:val="000000" w:themeColor="text1"/>
          <w:shd w:val="clear" w:color="auto" w:fill="FFFFFF"/>
        </w:rPr>
        <w:t>П</w:t>
      </w:r>
      <w:r w:rsidRPr="001A431C">
        <w:rPr>
          <w:color w:val="000000" w:themeColor="text1"/>
          <w:shd w:val="clear" w:color="auto" w:fill="FFFFFF"/>
        </w:rPr>
        <w:t>ринимать участие в согласовании кандидатуры независимого аудитора.</w:t>
      </w:r>
    </w:p>
    <w:p w:rsidR="001A431C" w:rsidRPr="001A431C" w:rsidRDefault="001A431C" w:rsidP="001A431C">
      <w:pPr>
        <w:pStyle w:val="msonormalbullet2gif"/>
        <w:spacing w:before="0" w:beforeAutospacing="0" w:after="0" w:afterAutospacing="0"/>
        <w:ind w:firstLine="567"/>
        <w:rPr>
          <w:bCs/>
          <w:color w:val="000000" w:themeColor="text1"/>
        </w:rPr>
      </w:pPr>
      <w:r w:rsidRPr="001A431C">
        <w:rPr>
          <w:color w:val="000000" w:themeColor="text1"/>
          <w:shd w:val="clear" w:color="auto" w:fill="FFFFFF"/>
        </w:rPr>
        <w:t xml:space="preserve">4.1.4. </w:t>
      </w:r>
      <w:r>
        <w:rPr>
          <w:color w:val="000000" w:themeColor="text1"/>
          <w:shd w:val="clear" w:color="auto" w:fill="FFFFFF"/>
        </w:rPr>
        <w:t>З</w:t>
      </w:r>
      <w:r w:rsidRPr="001A431C">
        <w:rPr>
          <w:color w:val="000000" w:themeColor="text1"/>
          <w:shd w:val="clear" w:color="auto" w:fill="FFFFFF"/>
        </w:rPr>
        <w:t>апрашивать в целях осуществления контроля за исполнением «Концессионером» и «Концедентом» обязательств по «Концессионному соглашению» у «Концессионера» и (или) «Концедента» информацию и документы, связанные с исполнением «Концессионером» и (или) «Концедентом» обязательств по «Концессионному соглашению».</w:t>
      </w:r>
    </w:p>
    <w:p w:rsidR="009E010D" w:rsidRPr="00960026" w:rsidRDefault="00581E48" w:rsidP="009E010D">
      <w:pPr>
        <w:pStyle w:val="msonormalbullet2gif"/>
        <w:spacing w:before="0" w:beforeAutospacing="0" w:after="0" w:afterAutospacing="0"/>
        <w:ind w:firstLine="567"/>
        <w:rPr>
          <w:bCs/>
        </w:rPr>
      </w:pPr>
      <w:r>
        <w:rPr>
          <w:bCs/>
        </w:rPr>
        <w:t>4.1.5</w:t>
      </w:r>
      <w:r w:rsidR="00BF17C2" w:rsidRPr="00960026">
        <w:rPr>
          <w:bCs/>
        </w:rPr>
        <w:t>. О</w:t>
      </w:r>
      <w:r w:rsidR="009E010D" w:rsidRPr="00960026">
        <w:rPr>
          <w:bCs/>
        </w:rPr>
        <w:t>существлять иные права, устанавливаемые нормативными правовыми актами Курской области.</w:t>
      </w:r>
    </w:p>
    <w:p w:rsidR="009E010D" w:rsidRPr="00960026" w:rsidRDefault="009E010D" w:rsidP="009E010D">
      <w:pPr>
        <w:pStyle w:val="msonormalbullet2gif"/>
        <w:spacing w:before="0" w:beforeAutospacing="0" w:after="0" w:afterAutospacing="0"/>
        <w:ind w:firstLine="567"/>
        <w:rPr>
          <w:bCs/>
        </w:rPr>
      </w:pPr>
      <w:r w:rsidRPr="00960026">
        <w:rPr>
          <w:bCs/>
        </w:rPr>
        <w:lastRenderedPageBreak/>
        <w:t>4.2. «Стороны» обязаны предоставить информацию и документы, запрошенные «Субъектом РФ», в течение 10 (десяти) рабочих дней с даты получения письменного запроса.</w:t>
      </w:r>
    </w:p>
    <w:p w:rsidR="009E010D" w:rsidRPr="00960026" w:rsidRDefault="009E010D" w:rsidP="009E010D">
      <w:pPr>
        <w:pStyle w:val="msonormalbullet2gif"/>
        <w:spacing w:before="0" w:beforeAutospacing="0" w:after="0" w:afterAutospacing="0"/>
        <w:ind w:firstLine="567"/>
        <w:rPr>
          <w:bCs/>
        </w:rPr>
      </w:pPr>
      <w:r w:rsidRPr="00960026">
        <w:rPr>
          <w:bCs/>
        </w:rPr>
        <w:t>4.3. Обязанности «Субъекта РФ»:</w:t>
      </w:r>
    </w:p>
    <w:p w:rsidR="009E010D" w:rsidRPr="00960026" w:rsidRDefault="00960026" w:rsidP="009E010D">
      <w:pPr>
        <w:pStyle w:val="msonormalbullet2gif"/>
        <w:spacing w:before="0" w:beforeAutospacing="0" w:after="0" w:afterAutospacing="0"/>
        <w:ind w:firstLine="567"/>
        <w:rPr>
          <w:bCs/>
        </w:rPr>
      </w:pPr>
      <w:r w:rsidRPr="00960026">
        <w:rPr>
          <w:bCs/>
        </w:rPr>
        <w:t xml:space="preserve">4.3.1. </w:t>
      </w:r>
      <w:r w:rsidR="00581E48">
        <w:rPr>
          <w:bCs/>
        </w:rPr>
        <w:t>У</w:t>
      </w:r>
      <w:r w:rsidR="009E010D" w:rsidRPr="00960026">
        <w:rPr>
          <w:bCs/>
        </w:rPr>
        <w:t>станавливать тарифы в соответствии с долгосрочными параметрами регулирования деятельности «Концессионера» и методом индексации регулирования тарифов, указанных в Приложении № 6 к «Концессионному соглашению».</w:t>
      </w:r>
    </w:p>
    <w:p w:rsidR="009E010D" w:rsidRPr="00960026" w:rsidRDefault="00960026" w:rsidP="009E010D">
      <w:pPr>
        <w:pStyle w:val="msonormalbullet2gif"/>
        <w:spacing w:before="0" w:beforeAutospacing="0" w:after="0" w:afterAutospacing="0"/>
        <w:ind w:firstLine="567"/>
        <w:rPr>
          <w:bCs/>
        </w:rPr>
      </w:pPr>
      <w:r w:rsidRPr="00960026">
        <w:rPr>
          <w:bCs/>
        </w:rPr>
        <w:t xml:space="preserve">4.3.2. </w:t>
      </w:r>
      <w:r w:rsidR="00581E48">
        <w:rPr>
          <w:bCs/>
        </w:rPr>
        <w:t>У</w:t>
      </w:r>
      <w:r w:rsidR="009E010D" w:rsidRPr="00960026">
        <w:rPr>
          <w:bCs/>
        </w:rPr>
        <w:t>тверждать инвестиционную программу «Концессионера» в соответствии с Заданием и основными мероприятиями по реконструкции «Объекта концессион</w:t>
      </w:r>
      <w:r w:rsidR="00262397">
        <w:rPr>
          <w:bCs/>
        </w:rPr>
        <w:t>ного соглашения» (Приложении № 3</w:t>
      </w:r>
      <w:r w:rsidR="009E010D" w:rsidRPr="00960026">
        <w:rPr>
          <w:bCs/>
        </w:rPr>
        <w:t xml:space="preserve"> к «Концессионному соглашению»), плановыми значениями показателей надежности и энергетической эффективности «Объекта концессион</w:t>
      </w:r>
      <w:r w:rsidR="00262397">
        <w:rPr>
          <w:bCs/>
        </w:rPr>
        <w:t>ного соглашения» (Приложение № 4</w:t>
      </w:r>
      <w:r w:rsidR="009E010D" w:rsidRPr="00960026">
        <w:rPr>
          <w:bCs/>
        </w:rPr>
        <w:t xml:space="preserve"> к «Концессионному соглашению»), предельным размером расходов «Концессионера» на реконструкцию «Объекта концессион</w:t>
      </w:r>
      <w:r w:rsidR="00262397">
        <w:rPr>
          <w:bCs/>
        </w:rPr>
        <w:t>ного соглашения» (Приложение № 7</w:t>
      </w:r>
      <w:r w:rsidR="009E010D" w:rsidRPr="00960026">
        <w:rPr>
          <w:bCs/>
        </w:rPr>
        <w:t xml:space="preserve"> к «Концессионному соглашению»).</w:t>
      </w:r>
    </w:p>
    <w:p w:rsidR="006526B0" w:rsidRPr="00FD2906" w:rsidRDefault="00960026" w:rsidP="00FD2906">
      <w:pPr>
        <w:pStyle w:val="msonormalbullet2gif"/>
        <w:spacing w:before="0" w:beforeAutospacing="0" w:after="0" w:afterAutospacing="0"/>
        <w:ind w:firstLine="567"/>
        <w:rPr>
          <w:bCs/>
        </w:rPr>
      </w:pPr>
      <w:r w:rsidRPr="00960026">
        <w:rPr>
          <w:bCs/>
        </w:rPr>
        <w:t>4.3.3. У</w:t>
      </w:r>
      <w:r w:rsidR="009E010D" w:rsidRPr="00960026">
        <w:rPr>
          <w:bCs/>
        </w:rPr>
        <w:t xml:space="preserve">читывать в порядке, предусмотренном законодательством РФ, при формировании тарифа экономически обоснованные расходы «Концессионера», а также недополученные расходы «Концессионера» и выплачивать субсидии за счет средств бюджета Курской области на возмещение недополученных доходов «Концессионера» в </w:t>
      </w:r>
      <w:r w:rsidR="009E010D" w:rsidRPr="00960026">
        <w:rPr>
          <w:bCs/>
          <w:color w:val="000000" w:themeColor="text1"/>
        </w:rPr>
        <w:t xml:space="preserve">соответствии с соглашением, заключаемым между </w:t>
      </w:r>
      <w:r w:rsidR="009E010D" w:rsidRPr="00960026">
        <w:rPr>
          <w:iCs/>
          <w:color w:val="000000" w:themeColor="text1"/>
        </w:rPr>
        <w:t>«</w:t>
      </w:r>
      <w:r w:rsidR="009E010D" w:rsidRPr="00960026">
        <w:rPr>
          <w:color w:val="000000" w:themeColor="text1"/>
        </w:rPr>
        <w:t xml:space="preserve">Концессионером» и уполномоченным органом исполнительной власти </w:t>
      </w:r>
      <w:r w:rsidR="009E010D" w:rsidRPr="00960026">
        <w:rPr>
          <w:iCs/>
          <w:color w:val="000000" w:themeColor="text1"/>
        </w:rPr>
        <w:t>«Субъекта РФ»</w:t>
      </w:r>
      <w:r w:rsidR="006526B0" w:rsidRPr="00960026">
        <w:rPr>
          <w:color w:val="000000" w:themeColor="text1"/>
        </w:rPr>
        <w:t xml:space="preserve"> и пп. 12.13 и 12.14 «Концессионного соглашения».</w:t>
      </w:r>
    </w:p>
    <w:p w:rsidR="00BF17C2" w:rsidRDefault="00BF17C2" w:rsidP="00BF17C2">
      <w:pPr>
        <w:pStyle w:val="msonormalbullet2gif"/>
        <w:spacing w:before="0" w:beforeAutospacing="0" w:after="0" w:afterAutospacing="0"/>
        <w:ind w:firstLine="567"/>
      </w:pPr>
      <w:r w:rsidRPr="00960026">
        <w:rPr>
          <w:color w:val="000000" w:themeColor="text1"/>
        </w:rPr>
        <w:t xml:space="preserve">Порядок предоставления субсидий из областного бюджета утвержден в Постановлении Правительства Курской области от 28.12.2024 г. № 1219-пп «О Порядке предоставления субсидий юридическим лицам, индивидуальным предпринимателям, оказывающим услуги теплоснабжения, газоснабжения (в том числе бытового газа в баллонах), холодного и горячего водоснабжения, водоотведения, в области обращения с твердыми коммунальными отходами, на возмещение части недополученных доходов в связи с применением государственных регулируемых цен (тарифов) при оказании услуг населению» (в ред. </w:t>
      </w:r>
      <w:hyperlink r:id="rId8" w:anchor="64U0IK" w:history="1">
        <w:r w:rsidRPr="00960026">
          <w:rPr>
            <w:rStyle w:val="a4"/>
            <w:color w:val="000000" w:themeColor="text1"/>
            <w:u w:val="none"/>
            <w:shd w:val="clear" w:color="auto" w:fill="FFFFFF"/>
          </w:rPr>
          <w:t>постановлений Правительства К</w:t>
        </w:r>
        <w:r w:rsidR="005720F2">
          <w:rPr>
            <w:rStyle w:val="a4"/>
            <w:color w:val="000000" w:themeColor="text1"/>
            <w:u w:val="none"/>
            <w:shd w:val="clear" w:color="auto" w:fill="FFFFFF"/>
          </w:rPr>
          <w:t xml:space="preserve">урской области от 04.02.2025 г. </w:t>
        </w:r>
        <w:r w:rsidRPr="00960026">
          <w:rPr>
            <w:rStyle w:val="a4"/>
            <w:color w:val="000000" w:themeColor="text1"/>
            <w:u w:val="none"/>
            <w:shd w:val="clear" w:color="auto" w:fill="FFFFFF"/>
          </w:rPr>
          <w:t>№ 63-пп</w:t>
        </w:r>
      </w:hyperlink>
      <w:r w:rsidRPr="00960026">
        <w:rPr>
          <w:color w:val="000000" w:themeColor="text1"/>
          <w:shd w:val="clear" w:color="auto" w:fill="FFFFFF"/>
        </w:rPr>
        <w:t xml:space="preserve">, </w:t>
      </w:r>
      <w:hyperlink r:id="rId9" w:anchor="64U0IK" w:history="1">
        <w:r w:rsidRPr="00960026">
          <w:rPr>
            <w:rStyle w:val="a4"/>
            <w:color w:val="000000" w:themeColor="text1"/>
            <w:u w:val="none"/>
            <w:shd w:val="clear" w:color="auto" w:fill="FFFFFF"/>
          </w:rPr>
          <w:t>от 11.04.2025 г. № 273-пп</w:t>
        </w:r>
      </w:hyperlink>
      <w:r w:rsidR="00AF5A12">
        <w:rPr>
          <w:rStyle w:val="a4"/>
          <w:color w:val="000000" w:themeColor="text1"/>
          <w:u w:val="none"/>
          <w:shd w:val="clear" w:color="auto" w:fill="FFFFFF"/>
        </w:rPr>
        <w:t>, от 29.12.2025 г. № 1037-пп</w:t>
      </w:r>
      <w:r w:rsidRPr="00960026">
        <w:rPr>
          <w:color w:val="000000" w:themeColor="text1"/>
          <w:shd w:val="clear" w:color="auto" w:fill="FFFFFF"/>
        </w:rPr>
        <w:t>)</w:t>
      </w:r>
      <w:r w:rsidRPr="00960026">
        <w:rPr>
          <w:color w:val="000000" w:themeColor="text1"/>
        </w:rPr>
        <w:t>. Типовая форма соглашения о предоставлении суб</w:t>
      </w:r>
      <w:r w:rsidR="00B941B3">
        <w:rPr>
          <w:color w:val="000000" w:themeColor="text1"/>
        </w:rPr>
        <w:t>сидий из областного бюджета утверж</w:t>
      </w:r>
      <w:r w:rsidR="00AE1077">
        <w:rPr>
          <w:color w:val="000000" w:themeColor="text1"/>
        </w:rPr>
        <w:t>д</w:t>
      </w:r>
      <w:r w:rsidR="00B941B3">
        <w:rPr>
          <w:color w:val="000000" w:themeColor="text1"/>
        </w:rPr>
        <w:t>ена</w:t>
      </w:r>
      <w:r w:rsidRPr="00960026">
        <w:rPr>
          <w:color w:val="000000" w:themeColor="text1"/>
        </w:rPr>
        <w:t xml:space="preserve"> приказом комитета финансов Курской области от 26.05.2022 г. № 76Н «Об утверждении типовой формы соглашения (договора) о предоставлении из областного бюджета субсидий, в том числе грантов в форме субсидий, юридическим лицам, индивидуальными предпринимателям, а также физическим лицам» </w:t>
      </w:r>
      <w:r w:rsidRPr="00960026">
        <w:t>(в ред. приказов Министерства финансов и бюджетного контроля Курской области от 20.12.2022 г. № 153н, от 11.01.2024 г. № 3н).</w:t>
      </w:r>
    </w:p>
    <w:p w:rsidR="008C60C8" w:rsidRPr="00960026" w:rsidRDefault="008C60C8" w:rsidP="008C60C8">
      <w:pPr>
        <w:pStyle w:val="msonormalbullet2gif"/>
        <w:spacing w:before="0" w:beforeAutospacing="0" w:after="0" w:afterAutospacing="0"/>
        <w:ind w:firstLine="567"/>
        <w:rPr>
          <w:bCs/>
        </w:rPr>
      </w:pPr>
      <w:r w:rsidRPr="00960026">
        <w:rPr>
          <w:bCs/>
        </w:rPr>
        <w:t xml:space="preserve">4.3.4. Осуществлять действия, связанные </w:t>
      </w:r>
      <w:proofErr w:type="gramStart"/>
      <w:r w:rsidRPr="00960026">
        <w:rPr>
          <w:bCs/>
        </w:rPr>
        <w:t>с заменой «Концессионера»</w:t>
      </w:r>
      <w:proofErr w:type="gramEnd"/>
      <w:r w:rsidRPr="00960026">
        <w:rPr>
          <w:bCs/>
        </w:rPr>
        <w:t xml:space="preserve"> по «Концессионному соглашению», в том числе предоставлять необходимые согласования и подписывать необходимые документы.</w:t>
      </w:r>
    </w:p>
    <w:p w:rsidR="008C60C8" w:rsidRDefault="008C60C8" w:rsidP="008C60C8">
      <w:pPr>
        <w:pStyle w:val="msonormalbullet2gif"/>
        <w:spacing w:before="0" w:beforeAutospacing="0" w:after="0" w:afterAutospacing="0"/>
        <w:ind w:firstLine="567"/>
        <w:rPr>
          <w:bCs/>
        </w:rPr>
      </w:pPr>
      <w:r w:rsidRPr="00960026">
        <w:rPr>
          <w:bCs/>
        </w:rPr>
        <w:t>4.3.5. Заключать дополнительное соглашение об изменении условий «Концессионного соглашения», в случае принятия «Концедентом» решения об изменении условий «Концессионного соглашения» на основании требований «Концессионера».</w:t>
      </w:r>
    </w:p>
    <w:p w:rsidR="00FD2906" w:rsidRDefault="00FD2906" w:rsidP="00BF17C2">
      <w:pPr>
        <w:pStyle w:val="msonormalbullet2gif"/>
        <w:spacing w:before="0" w:beforeAutospacing="0" w:after="0" w:afterAutospacing="0"/>
        <w:ind w:firstLine="567"/>
      </w:pPr>
      <w:r>
        <w:t>4.3.</w:t>
      </w:r>
      <w:r w:rsidR="008C60C8">
        <w:t>6</w:t>
      </w:r>
      <w:r>
        <w:t>. Принимать нормативные правовые акты, необходимые для исполнения обязательств Курской области по «Концессионному соглашению».</w:t>
      </w:r>
    </w:p>
    <w:p w:rsidR="00FD2906" w:rsidRDefault="00FD2906" w:rsidP="00BF17C2">
      <w:pPr>
        <w:pStyle w:val="msonormalbullet2gif"/>
        <w:spacing w:before="0" w:beforeAutospacing="0" w:after="0" w:afterAutospacing="0"/>
        <w:ind w:firstLine="567"/>
      </w:pPr>
      <w:r>
        <w:t>4.3.</w:t>
      </w:r>
      <w:r w:rsidR="008C60C8">
        <w:t>7</w:t>
      </w:r>
      <w:r>
        <w:t xml:space="preserve">. </w:t>
      </w:r>
      <w:r w:rsidR="006C501A">
        <w:t>П</w:t>
      </w:r>
      <w:r>
        <w:t xml:space="preserve">редоставлять заверения об обстоятельствах в соответствии </w:t>
      </w:r>
      <w:r w:rsidR="006C501A">
        <w:t>со статьей 431.2 Гражданского кодекса Российской Федерации.</w:t>
      </w:r>
    </w:p>
    <w:p w:rsidR="006C501A" w:rsidRDefault="006C501A" w:rsidP="00BF17C2">
      <w:pPr>
        <w:pStyle w:val="msonormalbullet2gif"/>
        <w:spacing w:before="0" w:beforeAutospacing="0" w:after="0" w:afterAutospacing="0"/>
        <w:ind w:firstLine="567"/>
      </w:pPr>
      <w:r>
        <w:t>4.3.</w:t>
      </w:r>
      <w:r w:rsidR="008C60C8">
        <w:t>8</w:t>
      </w:r>
      <w:r>
        <w:t xml:space="preserve">. Определять уполномоченный орган (органы) исполнительной власти Курской области для реализации прав и исполнения обязательств, предусмотренных </w:t>
      </w:r>
      <w:r w:rsidR="00BC4E92">
        <w:t>«К</w:t>
      </w:r>
      <w:r>
        <w:t>онцессионным соглашением</w:t>
      </w:r>
      <w:r w:rsidR="00BC4E92">
        <w:t>»</w:t>
      </w:r>
      <w:r>
        <w:t>.</w:t>
      </w:r>
    </w:p>
    <w:p w:rsidR="009E010D" w:rsidRDefault="008C60C8" w:rsidP="009E010D">
      <w:pPr>
        <w:pStyle w:val="msonormalbullet3gif"/>
        <w:spacing w:before="0" w:beforeAutospacing="0" w:after="0" w:afterAutospacing="0"/>
        <w:ind w:firstLine="567"/>
        <w:rPr>
          <w:bCs/>
        </w:rPr>
      </w:pPr>
      <w:r>
        <w:rPr>
          <w:bCs/>
        </w:rPr>
        <w:t>4.3.9</w:t>
      </w:r>
      <w:r w:rsidR="009E010D" w:rsidRPr="00960026">
        <w:rPr>
          <w:bCs/>
        </w:rPr>
        <w:t>. Иные обязанности, устанавливаемые нормативными правовыми актами Курской области.</w:t>
      </w:r>
    </w:p>
    <w:p w:rsidR="00A33DE3" w:rsidRDefault="00A33DE3" w:rsidP="00A33DE3">
      <w:pPr>
        <w:pStyle w:val="msonormalbullet3gif"/>
        <w:spacing w:before="0" w:beforeAutospacing="0" w:after="0" w:afterAutospacing="0"/>
        <w:ind w:firstLine="567"/>
        <w:jc w:val="center"/>
        <w:rPr>
          <w:bCs/>
        </w:rPr>
      </w:pPr>
    </w:p>
    <w:p w:rsidR="00960026" w:rsidRDefault="00960026" w:rsidP="00960026">
      <w:pPr>
        <w:pStyle w:val="msonormalbullet2gif"/>
        <w:widowControl w:val="0"/>
        <w:tabs>
          <w:tab w:val="left" w:pos="1418"/>
        </w:tabs>
        <w:spacing w:before="0" w:beforeAutospacing="0" w:after="0" w:afterAutospacing="0"/>
        <w:ind w:left="567"/>
        <w:jc w:val="center"/>
        <w:rPr>
          <w:sz w:val="28"/>
          <w:szCs w:val="28"/>
        </w:rPr>
      </w:pPr>
      <w:r w:rsidRPr="005D797C">
        <w:rPr>
          <w:sz w:val="28"/>
          <w:szCs w:val="28"/>
        </w:rPr>
        <w:t>Раздел 5. Порядок передачи Концедентом Концессионеру Объекта концессионного соглашения</w:t>
      </w:r>
    </w:p>
    <w:p w:rsidR="00A33DE3" w:rsidRPr="005D797C" w:rsidRDefault="00A33DE3" w:rsidP="00960026">
      <w:pPr>
        <w:pStyle w:val="msonormalbullet2gif"/>
        <w:widowControl w:val="0"/>
        <w:tabs>
          <w:tab w:val="left" w:pos="1418"/>
        </w:tabs>
        <w:spacing w:before="0" w:beforeAutospacing="0" w:after="0" w:afterAutospacing="0"/>
        <w:ind w:left="567"/>
        <w:jc w:val="center"/>
        <w:rPr>
          <w:sz w:val="28"/>
          <w:szCs w:val="28"/>
        </w:rPr>
      </w:pPr>
    </w:p>
    <w:p w:rsidR="009E010D" w:rsidRPr="005D797C" w:rsidRDefault="009E010D" w:rsidP="009E010D">
      <w:pPr>
        <w:pStyle w:val="msonormalbullet2gif"/>
        <w:widowControl w:val="0"/>
        <w:spacing w:before="0" w:beforeAutospacing="0" w:after="0" w:afterAutospacing="0"/>
        <w:ind w:firstLine="567"/>
      </w:pPr>
      <w:r w:rsidRPr="005D797C">
        <w:t>5.1. «Концедент» обязуется передать «Концессионеру», а «Концессионер» обязуется принять «Объект концессионного соглашения», указанный в Разделе 2 «Концессионного соглашения», а также права владения и пользования указанным объектом в срок, установленный в Разделе 14 «Концессионного соглашения».</w:t>
      </w:r>
    </w:p>
    <w:p w:rsidR="009E010D" w:rsidRPr="005D797C" w:rsidRDefault="009E010D" w:rsidP="009E010D">
      <w:pPr>
        <w:pStyle w:val="msonormalbullet2gif"/>
        <w:widowControl w:val="0"/>
        <w:spacing w:before="0" w:beforeAutospacing="0" w:after="0" w:afterAutospacing="0"/>
        <w:ind w:firstLine="567"/>
      </w:pPr>
      <w:r w:rsidRPr="005D797C">
        <w:t>5.2. Передача «Концедентом» «Концессионеру» «Объекта концессионного соглашения», осуществляется по акту приема-передачи, подписываемому «Сторонами» «Концессионного соглашения».</w:t>
      </w:r>
    </w:p>
    <w:p w:rsidR="009E010D" w:rsidRPr="005D797C" w:rsidRDefault="009E010D" w:rsidP="009E010D">
      <w:pPr>
        <w:spacing w:after="0" w:line="240" w:lineRule="auto"/>
        <w:ind w:firstLine="567"/>
        <w:jc w:val="both"/>
        <w:rPr>
          <w:rFonts w:ascii="Times New Roman" w:hAnsi="Times New Roman"/>
          <w:color w:val="22272F"/>
          <w:sz w:val="24"/>
          <w:szCs w:val="24"/>
        </w:rPr>
      </w:pPr>
      <w:r w:rsidRPr="005D797C">
        <w:rPr>
          <w:rFonts w:ascii="Times New Roman" w:hAnsi="Times New Roman"/>
          <w:sz w:val="24"/>
          <w:szCs w:val="24"/>
        </w:rPr>
        <w:t>5.3. «</w:t>
      </w:r>
      <w:r w:rsidRPr="005D797C">
        <w:rPr>
          <w:rFonts w:ascii="Times New Roman" w:hAnsi="Times New Roman"/>
          <w:color w:val="22272F"/>
          <w:sz w:val="24"/>
          <w:szCs w:val="24"/>
        </w:rPr>
        <w:t>Концедент» гарантирует, что на момент заключения «Концессионного соглашения» «Объект концессионного соглашения» свободен от прав третьих лиц и иных ограничений прав собственности «Концедента» на «Объект концессионного соглашения».</w:t>
      </w:r>
    </w:p>
    <w:p w:rsidR="009E010D" w:rsidRPr="005D797C" w:rsidRDefault="009E010D" w:rsidP="009E010D">
      <w:pPr>
        <w:pStyle w:val="msonormalbullet2gif"/>
        <w:widowControl w:val="0"/>
        <w:spacing w:before="0" w:beforeAutospacing="0" w:after="0" w:afterAutospacing="0"/>
        <w:ind w:firstLine="567"/>
      </w:pPr>
      <w:r w:rsidRPr="005D797C">
        <w:t xml:space="preserve">5.4. Обязанность «Концедента» по передаче «Объекта концессионного соглашения» считается исполненной после его принятия «Концессионером» и подписания «Концедентом» и «Концессионером» акта приема-передачи (Приложение № </w:t>
      </w:r>
      <w:r w:rsidR="00262397">
        <w:t>10</w:t>
      </w:r>
      <w:r w:rsidRPr="005D797C">
        <w:t xml:space="preserve"> к «Концессионному соглашению»).</w:t>
      </w:r>
    </w:p>
    <w:p w:rsidR="009E010D" w:rsidRPr="005D797C" w:rsidRDefault="009E010D" w:rsidP="009E010D">
      <w:pPr>
        <w:pStyle w:val="msonormalbullet2gif"/>
        <w:widowControl w:val="0"/>
        <w:spacing w:before="0" w:beforeAutospacing="0" w:after="0" w:afterAutospacing="0"/>
        <w:ind w:firstLine="567"/>
      </w:pPr>
      <w:r w:rsidRPr="005D797C">
        <w:t>5.5. «Концедент» передает «Концессионеру» документы, относящиеся к передаваемому «Объекту концессионного соглашения», необходимые для исполнения «Концессионного соглашения», одновременно с передачей соответствующего объекта (Приложение № 9 к «Концессионному соглашению»).</w:t>
      </w:r>
    </w:p>
    <w:p w:rsidR="009E010D" w:rsidRPr="00600887" w:rsidRDefault="009E010D" w:rsidP="009E010D">
      <w:pPr>
        <w:pStyle w:val="msonormalbullet2gif"/>
        <w:widowControl w:val="0"/>
        <w:spacing w:before="0" w:beforeAutospacing="0" w:after="0" w:afterAutospacing="0"/>
        <w:ind w:firstLine="567"/>
      </w:pPr>
      <w:r w:rsidRPr="005D797C">
        <w:t xml:space="preserve">5.6. Обязанность «Концедента» по передаче «Концессионеру» прав владения и </w:t>
      </w:r>
      <w:r w:rsidRPr="00600887">
        <w:t>пользования объектами недвижимого имущества, входящими в состав «Объекта концессионного соглашения», считается исполненной со дня государственной регистрации указанных прав «Концессионера».</w:t>
      </w:r>
    </w:p>
    <w:p w:rsidR="009E010D" w:rsidRPr="00600887" w:rsidRDefault="009E010D" w:rsidP="009E010D">
      <w:pPr>
        <w:pStyle w:val="msonormalbullet2gif"/>
        <w:widowControl w:val="0"/>
        <w:spacing w:before="0" w:beforeAutospacing="0" w:after="0" w:afterAutospacing="0"/>
        <w:ind w:firstLine="567"/>
      </w:pPr>
      <w:r w:rsidRPr="00600887">
        <w:t>5.7 «Концедент» и «Концессионер» обязуются осуществить действия, необходимые для государственной регистрации прав «Концессионера» на владение и пользование «Объектом концессионного соглашения», в течение 30 календарных дней с момента подписания «Концедентом» и «Концессионером» акта приема-передачи «Объекта концессионного соглашения».</w:t>
      </w:r>
    </w:p>
    <w:p w:rsidR="009E010D" w:rsidRPr="00600887" w:rsidRDefault="009E010D" w:rsidP="009E010D">
      <w:pPr>
        <w:pStyle w:val="msonormalbullet2gif"/>
        <w:widowControl w:val="0"/>
        <w:spacing w:before="0" w:beforeAutospacing="0" w:after="0" w:afterAutospacing="0"/>
        <w:ind w:firstLine="567"/>
      </w:pPr>
      <w:r w:rsidRPr="00600887">
        <w:t>5.8. Государственная регистрация прав, указанных в пункте 5.6. «Концессионного соглашения», осуществляется «Концедентом».</w:t>
      </w:r>
    </w:p>
    <w:p w:rsidR="009E010D" w:rsidRPr="00600887" w:rsidRDefault="009E010D" w:rsidP="009E010D">
      <w:pPr>
        <w:pStyle w:val="msonormalbullet2gif"/>
        <w:widowControl w:val="0"/>
        <w:spacing w:before="0" w:beforeAutospacing="0" w:after="0" w:afterAutospacing="0"/>
        <w:ind w:firstLine="567"/>
      </w:pPr>
      <w:r w:rsidRPr="00600887">
        <w:t>5.9. Выявленное в течение одного года с момента подписания «Концедентом» и «Концессионером» акта приема-передачи «Объекта концессионного соглашения» «Концессионеру» несоответствие показателей «Объекта концессионного соглашения» технико-экономическим показателям, установленным в решении «Концедента» о заключении концессионного соглашения, является основанием для предъявления «Концессионером» «Концеденту» требования о безвозмездном устранении выявленных недостатков.</w:t>
      </w:r>
    </w:p>
    <w:p w:rsidR="004D3220" w:rsidRPr="00600887"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AB1AE0" w:rsidRPr="00600887" w:rsidRDefault="00AB1AE0" w:rsidP="00AB1AE0">
      <w:pPr>
        <w:widowControl w:val="0"/>
        <w:autoSpaceDE w:val="0"/>
        <w:autoSpaceDN w:val="0"/>
        <w:adjustRightInd w:val="0"/>
        <w:spacing w:after="0" w:line="240" w:lineRule="auto"/>
        <w:ind w:left="567"/>
        <w:jc w:val="center"/>
        <w:rPr>
          <w:rFonts w:ascii="Times New Roman" w:hAnsi="Times New Roman"/>
          <w:sz w:val="28"/>
          <w:szCs w:val="28"/>
        </w:rPr>
      </w:pPr>
      <w:r w:rsidRPr="00600887">
        <w:rPr>
          <w:rFonts w:ascii="Times New Roman" w:hAnsi="Times New Roman"/>
          <w:sz w:val="28"/>
          <w:szCs w:val="28"/>
        </w:rPr>
        <w:t>Раздел 6. Реконструкция Объекта концессионного соглашения</w:t>
      </w:r>
    </w:p>
    <w:p w:rsidR="004D3220" w:rsidRPr="00600887" w:rsidRDefault="004D3220" w:rsidP="009E010D">
      <w:pPr>
        <w:pStyle w:val="a5"/>
        <w:widowControl w:val="0"/>
        <w:autoSpaceDE w:val="0"/>
        <w:autoSpaceDN w:val="0"/>
        <w:adjustRightInd w:val="0"/>
        <w:spacing w:after="0" w:line="240" w:lineRule="auto"/>
        <w:ind w:left="567"/>
        <w:jc w:val="center"/>
        <w:rPr>
          <w:rFonts w:ascii="Times New Roman" w:hAnsi="Times New Roman"/>
          <w:sz w:val="24"/>
          <w:szCs w:val="24"/>
        </w:rPr>
      </w:pPr>
    </w:p>
    <w:p w:rsidR="00600887" w:rsidRPr="00600887" w:rsidRDefault="009E010D" w:rsidP="00600887">
      <w:pPr>
        <w:pStyle w:val="a5"/>
        <w:widowControl w:val="0"/>
        <w:tabs>
          <w:tab w:val="left" w:pos="1134"/>
        </w:tabs>
        <w:spacing w:after="0" w:line="240" w:lineRule="auto"/>
        <w:ind w:left="0" w:firstLine="567"/>
        <w:jc w:val="both"/>
        <w:rPr>
          <w:rFonts w:ascii="Times New Roman" w:hAnsi="Times New Roman"/>
          <w:sz w:val="24"/>
          <w:szCs w:val="24"/>
        </w:rPr>
      </w:pPr>
      <w:r w:rsidRPr="00600887">
        <w:rPr>
          <w:rFonts w:ascii="Times New Roman" w:hAnsi="Times New Roman"/>
          <w:sz w:val="24"/>
          <w:szCs w:val="24"/>
        </w:rPr>
        <w:t xml:space="preserve">6.1. </w:t>
      </w:r>
      <w:r w:rsidR="005D797C" w:rsidRPr="00600887">
        <w:rPr>
          <w:rFonts w:ascii="Times New Roman" w:hAnsi="Times New Roman"/>
          <w:sz w:val="24"/>
          <w:szCs w:val="24"/>
        </w:rPr>
        <w:t xml:space="preserve">Реконструкции подлежит </w:t>
      </w:r>
      <w:r w:rsidR="00600887" w:rsidRPr="00600887">
        <w:rPr>
          <w:rFonts w:ascii="Times New Roman" w:hAnsi="Times New Roman"/>
          <w:sz w:val="24"/>
          <w:szCs w:val="24"/>
        </w:rPr>
        <w:t xml:space="preserve">«Объект концессионного соглашения», </w:t>
      </w:r>
      <w:r w:rsidRPr="00600887">
        <w:rPr>
          <w:rFonts w:ascii="Times New Roman" w:hAnsi="Times New Roman"/>
          <w:sz w:val="24"/>
          <w:szCs w:val="24"/>
        </w:rPr>
        <w:t>состав, описание и технико-экономические показатели которого установлены в Приложении № 1 к «Концессионному соглашению»</w:t>
      </w:r>
      <w:r w:rsidR="00600887" w:rsidRPr="00600887">
        <w:rPr>
          <w:rFonts w:ascii="Times New Roman" w:hAnsi="Times New Roman"/>
          <w:sz w:val="24"/>
          <w:szCs w:val="24"/>
        </w:rPr>
        <w:t>. Реконструкция «Объекта концессионного соглашения» осуществляется в сроки, указанные в пункте 14.2.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6.2. «Концессионер» обязан выполнить работы по подготовке территории, необходимой для реконструкции «Объекта концессионного соглашения» и для осуществления деятельности, предусмотренной пунктом 1.1. «Концессионного </w:t>
      </w:r>
      <w:r w:rsidRPr="00600887">
        <w:rPr>
          <w:rFonts w:ascii="Times New Roman" w:hAnsi="Times New Roman"/>
          <w:sz w:val="24"/>
          <w:szCs w:val="24"/>
        </w:rPr>
        <w:lastRenderedPageBreak/>
        <w:t>соглашения», и получить разрешения, необходимые для реконструкции «Объекта концессионного 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В целях подготовки территории, необходимой для реконструкции «Объекта концессионного соглашения» и для осуществления деятельности, предусмотренной пунктом 1.1. «Концессионного соглашения», «Концессионер»:</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 - освобождает территорию реконструкции от строений, подлежащих сносу, и лесонасаждений в порядке, установленном действующим законодательством;</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 - осуществляет строительство временных коммуникаций, необходимых для реконструкции объектов имущества в составе «Объекта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 - осуществляет мероприятия по исключению вредного воздействия на окружающую среду, мероприятия противопожарной защиты;</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 - осуществляет иные необходимые мероприятия по подготовке территории реконструкции, осуществления деятельности, предусмотренной «Концессионным соглашением».</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6.3. Перечень реконструируемых объектов, входящих в состав «Объекта концессионного соглашения», содержится в Приложении № </w:t>
      </w:r>
      <w:r w:rsidR="00262397">
        <w:rPr>
          <w:rFonts w:ascii="Times New Roman" w:hAnsi="Times New Roman"/>
          <w:sz w:val="24"/>
          <w:szCs w:val="24"/>
        </w:rPr>
        <w:t>3</w:t>
      </w:r>
      <w:r w:rsidRPr="00600887">
        <w:rPr>
          <w:rFonts w:ascii="Times New Roman" w:hAnsi="Times New Roman"/>
          <w:sz w:val="24"/>
          <w:szCs w:val="24"/>
        </w:rPr>
        <w:t xml:space="preserve"> к «Концессионному соглашению» и подлежит включения в инвестиционную программу «Концессионера», утверждаемую в порядке, установленном законодательством Российской Федерации в сфере регулирования цен (тарифов).</w:t>
      </w:r>
    </w:p>
    <w:p w:rsidR="009E010D" w:rsidRPr="00600887" w:rsidRDefault="009E010D" w:rsidP="009E010D">
      <w:pPr>
        <w:widowControl w:val="0"/>
        <w:spacing w:after="0" w:line="240" w:lineRule="auto"/>
        <w:ind w:firstLine="567"/>
        <w:jc w:val="both"/>
        <w:rPr>
          <w:rFonts w:ascii="Times New Roman" w:hAnsi="Times New Roman"/>
          <w:color w:val="000000" w:themeColor="text1"/>
          <w:sz w:val="24"/>
          <w:szCs w:val="24"/>
        </w:rPr>
      </w:pPr>
      <w:r w:rsidRPr="00600887">
        <w:rPr>
          <w:rFonts w:ascii="Times New Roman" w:hAnsi="Times New Roman"/>
          <w:sz w:val="24"/>
          <w:szCs w:val="24"/>
        </w:rPr>
        <w:t>Проект инвестиционной программы после заключения</w:t>
      </w:r>
      <w:r w:rsidRPr="00600887">
        <w:rPr>
          <w:rFonts w:ascii="Times New Roman" w:hAnsi="Times New Roman"/>
          <w:color w:val="000000" w:themeColor="text1"/>
          <w:sz w:val="24"/>
          <w:szCs w:val="24"/>
        </w:rPr>
        <w:t xml:space="preserve"> «Концессионного соглашения» разрабатывается и направляется «Концессионером» в уполномоченный исполнительный орган субъекта Российской Федерации в установленном нормативными правовыми актами Российской Федерации порядке.</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color w:val="000000" w:themeColor="text1"/>
          <w:sz w:val="24"/>
          <w:szCs w:val="24"/>
        </w:rPr>
        <w:t>Проект инвестиционной программы должен содержать установленные «Концессионным соглашением»:</w:t>
      </w:r>
    </w:p>
    <w:p w:rsidR="009E010D" w:rsidRPr="00600887" w:rsidRDefault="009E010D" w:rsidP="009E010D">
      <w:pPr>
        <w:pStyle w:val="af2"/>
        <w:shd w:val="clear" w:color="auto" w:fill="FFFFFF"/>
        <w:spacing w:before="0" w:beforeAutospacing="0" w:after="0" w:afterAutospacing="0"/>
        <w:ind w:firstLine="567"/>
        <w:jc w:val="both"/>
        <w:rPr>
          <w:color w:val="000000" w:themeColor="text1"/>
        </w:rPr>
      </w:pPr>
      <w:r w:rsidRPr="00600887">
        <w:rPr>
          <w:color w:val="000000" w:themeColor="text1"/>
        </w:rPr>
        <w:t>1) задание и срок его выполнения;</w:t>
      </w:r>
    </w:p>
    <w:p w:rsidR="009E010D" w:rsidRPr="00600887" w:rsidRDefault="009E010D" w:rsidP="009E010D">
      <w:pPr>
        <w:pStyle w:val="af2"/>
        <w:shd w:val="clear" w:color="auto" w:fill="FFFFFF"/>
        <w:spacing w:before="0" w:beforeAutospacing="0" w:after="0" w:afterAutospacing="0"/>
        <w:ind w:firstLine="567"/>
        <w:jc w:val="both"/>
        <w:rPr>
          <w:color w:val="000000" w:themeColor="text1"/>
        </w:rPr>
      </w:pPr>
      <w:r w:rsidRPr="00600887">
        <w:rPr>
          <w:color w:val="000000" w:themeColor="text1"/>
        </w:rPr>
        <w:t>2) мероприятия по реконструкции «Объекта концессионного соглашения» и сроки реализации указанных мероприятий;</w:t>
      </w:r>
    </w:p>
    <w:p w:rsidR="009E010D" w:rsidRPr="00600887" w:rsidRDefault="009E010D" w:rsidP="009E010D">
      <w:pPr>
        <w:pStyle w:val="af2"/>
        <w:shd w:val="clear" w:color="auto" w:fill="FFFFFF"/>
        <w:spacing w:before="0" w:beforeAutospacing="0" w:after="0" w:afterAutospacing="0"/>
        <w:ind w:firstLine="567"/>
        <w:jc w:val="both"/>
        <w:rPr>
          <w:color w:val="000000" w:themeColor="text1"/>
        </w:rPr>
      </w:pPr>
      <w:r w:rsidRPr="00600887">
        <w:rPr>
          <w:color w:val="000000" w:themeColor="text1"/>
        </w:rPr>
        <w:t>3) плановые значения показателей деятельности «Концессионера» и сроки их достижения;</w:t>
      </w:r>
    </w:p>
    <w:p w:rsidR="009E010D" w:rsidRPr="00600887" w:rsidRDefault="009E010D" w:rsidP="009E010D">
      <w:pPr>
        <w:pStyle w:val="af2"/>
        <w:shd w:val="clear" w:color="auto" w:fill="FFFFFF"/>
        <w:spacing w:before="0" w:beforeAutospacing="0" w:after="0" w:afterAutospacing="0"/>
        <w:ind w:firstLine="567"/>
        <w:jc w:val="both"/>
        <w:rPr>
          <w:color w:val="000000" w:themeColor="text1"/>
        </w:rPr>
      </w:pPr>
      <w:r w:rsidRPr="00600887">
        <w:rPr>
          <w:color w:val="000000" w:themeColor="text1"/>
        </w:rPr>
        <w:t>4) объем инвестиций и сроки их осуществления «Концессионером».</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6.4. Сроки реконструкции «Объекта концессионного соглашения» предусмотрены в Приложении № 6 к «Концессионному соглашению».</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6.5. «Концессионер» обязан осуществить инвестиции в реконструкцию «Объекта концессионного соглашения» в объемах, указанных в Приложении № </w:t>
      </w:r>
      <w:r w:rsidR="00262397">
        <w:rPr>
          <w:rFonts w:ascii="Times New Roman" w:hAnsi="Times New Roman"/>
          <w:sz w:val="24"/>
          <w:szCs w:val="24"/>
        </w:rPr>
        <w:t>7</w:t>
      </w:r>
      <w:r w:rsidRPr="00600887">
        <w:rPr>
          <w:rFonts w:ascii="Times New Roman" w:hAnsi="Times New Roman"/>
          <w:sz w:val="24"/>
          <w:szCs w:val="24"/>
        </w:rPr>
        <w:t xml:space="preserve"> к «Концессионному соглашению».</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6.6. Предельный размер расходов «Концессионера» на реконструкцию «Объекта концессионного соглашения» за весь срок действия «Концессионного соглашения» без учета расходов, источником финансирования которых является палата за подключение (технологическое присоединение»), составляет _________ (__________________) руб. __ коп.</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Задание и основные мероприятия по реконструкции «Объекта концессионного соглашения», с описанием основных характеристик таких мероприятий приведены в Приложении № </w:t>
      </w:r>
      <w:r w:rsidR="00262397">
        <w:rPr>
          <w:rFonts w:ascii="Times New Roman" w:hAnsi="Times New Roman"/>
          <w:sz w:val="24"/>
          <w:szCs w:val="24"/>
        </w:rPr>
        <w:t>3</w:t>
      </w:r>
      <w:r w:rsidRPr="00600887">
        <w:rPr>
          <w:rFonts w:ascii="Times New Roman" w:hAnsi="Times New Roman"/>
          <w:sz w:val="24"/>
          <w:szCs w:val="24"/>
        </w:rPr>
        <w:t xml:space="preserve"> к «Концессионному соглашению».</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6.7. «Концессионер» вправе привлекать к выполнению работ по реконструкции «Объекта концессионного соглашения» третьих лиц, за действия которых он </w:t>
      </w:r>
      <w:proofErr w:type="gramStart"/>
      <w:r w:rsidRPr="00600887">
        <w:rPr>
          <w:rFonts w:ascii="Times New Roman" w:hAnsi="Times New Roman"/>
          <w:sz w:val="24"/>
          <w:szCs w:val="24"/>
        </w:rPr>
        <w:t>отвечает</w:t>
      </w:r>
      <w:proofErr w:type="gramEnd"/>
      <w:r w:rsidRPr="00600887">
        <w:rPr>
          <w:rFonts w:ascii="Times New Roman" w:hAnsi="Times New Roman"/>
          <w:sz w:val="24"/>
          <w:szCs w:val="24"/>
        </w:rPr>
        <w:t xml:space="preserve"> как за свои собственные.</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6.8. «Концедент» обязуется обеспечить «Концессионеру» необходимые условия для выполнения работ по реконструкции «Объекта концессионного соглашения», в том числе принять необходимые меры по обеспечению свободного доступа «Концессионера» и уполномоченных им лиц к «Объекту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lastRenderedPageBreak/>
        <w:t>6.9. «Концедент» обязуется оказывать «Концессионеру» содействие при выполнении работ по реконструкции «Объекта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6.10. «Концессионер» обязан за свой счет разработать и согласовать с «Концедентом» проектную документацию, необходимую для реконструкции «Объекта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Проектная документация должна соответствовать требованиям, предъявляемым к «Объекту концессионного соглашения» в соответствии с решением «Концедента» о заключении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6.11. При обнаружении «Концедентом» несоответствия проектной документации условиям, установленным «Концессионным соглашением», требованиям технических регламентов и иных нормативных правовых актов Российской Федерации «Концедент» обязуется немедленно предупредить об этом «Концессионера» и на основании решения «Концедента» до момента внесения необходимых изменений в проектную документацию приостановить работу по реконструкции «Объекта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6.12. «Концессионер» обязан обеспечить ввод в эксплуатацию реконструируемого «Объекта концессионного соглашения» в порядке, установленном законодательством Российской Федерации.</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6.13. Завершение «Концессионером» работ по реконструкции «Объекта концессионного соглашения» оформляется подписываемым «Сторонами» актом приемки вы</w:t>
      </w:r>
      <w:r w:rsidR="00262397">
        <w:rPr>
          <w:rFonts w:ascii="Times New Roman" w:hAnsi="Times New Roman"/>
          <w:sz w:val="24"/>
          <w:szCs w:val="24"/>
        </w:rPr>
        <w:t>полненных работ (Приложение № 11</w:t>
      </w:r>
      <w:r w:rsidRPr="00600887">
        <w:rPr>
          <w:rFonts w:ascii="Times New Roman" w:hAnsi="Times New Roman"/>
          <w:sz w:val="24"/>
          <w:szCs w:val="24"/>
        </w:rPr>
        <w:t xml:space="preserve"> к «Концессионному соглашению»).</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6.14. По итогам реконструкции «Объекта концессионного соглашения» «Концессионер» обязан достигнуть плановых значений показателей деятельности «Концессион</w:t>
      </w:r>
      <w:r w:rsidR="00C1667C">
        <w:rPr>
          <w:rFonts w:ascii="Times New Roman" w:hAnsi="Times New Roman"/>
          <w:sz w:val="24"/>
          <w:szCs w:val="24"/>
        </w:rPr>
        <w:t>ера», указанных в Приложении № 4</w:t>
      </w:r>
      <w:r w:rsidRPr="00600887">
        <w:rPr>
          <w:rFonts w:ascii="Times New Roman" w:hAnsi="Times New Roman"/>
          <w:sz w:val="24"/>
          <w:szCs w:val="24"/>
        </w:rPr>
        <w:t xml:space="preserve"> к «Концессионному соглашению».</w:t>
      </w:r>
    </w:p>
    <w:p w:rsidR="004D3220" w:rsidRPr="002654BA" w:rsidRDefault="004D3220" w:rsidP="009E010D">
      <w:pPr>
        <w:widowControl w:val="0"/>
        <w:spacing w:after="0" w:line="240" w:lineRule="auto"/>
        <w:ind w:firstLine="567"/>
        <w:jc w:val="center"/>
        <w:rPr>
          <w:rFonts w:ascii="Times New Roman" w:hAnsi="Times New Roman"/>
          <w:color w:val="000000" w:themeColor="text1"/>
          <w:sz w:val="24"/>
          <w:szCs w:val="24"/>
        </w:rPr>
      </w:pPr>
    </w:p>
    <w:p w:rsidR="00600887" w:rsidRPr="00600887" w:rsidRDefault="00B451C7" w:rsidP="00600887">
      <w:pPr>
        <w:widowControl w:val="0"/>
        <w:autoSpaceDE w:val="0"/>
        <w:autoSpaceDN w:val="0"/>
        <w:adjustRightInd w:val="0"/>
        <w:spacing w:after="0" w:line="240" w:lineRule="auto"/>
        <w:ind w:left="567"/>
        <w:jc w:val="center"/>
        <w:rPr>
          <w:rFonts w:ascii="Times New Roman" w:hAnsi="Times New Roman"/>
          <w:sz w:val="28"/>
          <w:szCs w:val="28"/>
        </w:rPr>
      </w:pPr>
      <w:r>
        <w:rPr>
          <w:rFonts w:ascii="Times New Roman" w:hAnsi="Times New Roman"/>
          <w:sz w:val="28"/>
          <w:szCs w:val="28"/>
        </w:rPr>
        <w:t xml:space="preserve">Раздел </w:t>
      </w:r>
      <w:r w:rsidR="00600887" w:rsidRPr="00600887">
        <w:rPr>
          <w:rFonts w:ascii="Times New Roman" w:hAnsi="Times New Roman"/>
          <w:sz w:val="28"/>
          <w:szCs w:val="28"/>
        </w:rPr>
        <w:t>7. Порядок предоставления Концессионеру земельных участков по Концессионному соглашению</w:t>
      </w:r>
    </w:p>
    <w:p w:rsidR="004D3220" w:rsidRPr="00600887" w:rsidRDefault="004D3220" w:rsidP="009E010D">
      <w:pPr>
        <w:pStyle w:val="a5"/>
        <w:widowControl w:val="0"/>
        <w:autoSpaceDE w:val="0"/>
        <w:autoSpaceDN w:val="0"/>
        <w:adjustRightInd w:val="0"/>
        <w:spacing w:after="0" w:line="240" w:lineRule="auto"/>
        <w:ind w:left="927" w:hanging="360"/>
        <w:jc w:val="center"/>
        <w:rPr>
          <w:rFonts w:ascii="Times New Roman" w:hAnsi="Times New Roman"/>
          <w:sz w:val="24"/>
          <w:szCs w:val="24"/>
        </w:rPr>
      </w:pPr>
    </w:p>
    <w:p w:rsidR="00B62D13" w:rsidRPr="0090598C" w:rsidRDefault="00B62D13" w:rsidP="0090598C">
      <w:pPr>
        <w:widowControl w:val="0"/>
        <w:tabs>
          <w:tab w:val="left" w:pos="1276"/>
        </w:tabs>
        <w:autoSpaceDE w:val="0"/>
        <w:autoSpaceDN w:val="0"/>
        <w:adjustRightInd w:val="0"/>
        <w:spacing w:after="0" w:line="240" w:lineRule="auto"/>
        <w:ind w:firstLine="567"/>
        <w:jc w:val="both"/>
        <w:rPr>
          <w:rFonts w:ascii="Times New Roman" w:hAnsi="Times New Roman" w:cs="Times New Roman"/>
          <w:sz w:val="24"/>
          <w:szCs w:val="24"/>
        </w:rPr>
      </w:pPr>
      <w:r w:rsidRPr="0090598C">
        <w:rPr>
          <w:rFonts w:ascii="Times New Roman" w:hAnsi="Times New Roman" w:cs="Times New Roman"/>
          <w:sz w:val="24"/>
          <w:szCs w:val="24"/>
        </w:rPr>
        <w:t>7.1. Для целей реконструкции «Объекта концессионного соглашения» и осуществления деятельности, предусмотренной п. 1.1. «Концессионного соглашения» «Концедент» предостав</w:t>
      </w:r>
      <w:r w:rsidR="0090598C">
        <w:rPr>
          <w:rFonts w:ascii="Times New Roman" w:hAnsi="Times New Roman" w:cs="Times New Roman"/>
          <w:sz w:val="24"/>
          <w:szCs w:val="24"/>
        </w:rPr>
        <w:t xml:space="preserve">ляет </w:t>
      </w:r>
      <w:r w:rsidR="0090598C" w:rsidRPr="0090598C">
        <w:rPr>
          <w:rFonts w:ascii="Times New Roman" w:hAnsi="Times New Roman" w:cs="Times New Roman"/>
          <w:sz w:val="24"/>
          <w:szCs w:val="24"/>
        </w:rPr>
        <w:t xml:space="preserve">«Концессионеру» </w:t>
      </w:r>
      <w:r w:rsidRPr="0090598C">
        <w:rPr>
          <w:rFonts w:ascii="Times New Roman" w:eastAsia="Calibri" w:hAnsi="Times New Roman" w:cs="Times New Roman"/>
          <w:sz w:val="24"/>
          <w:szCs w:val="24"/>
        </w:rPr>
        <w:t>в аренду земельные участки в порядке и на условиях, указанных в договор</w:t>
      </w:r>
      <w:r w:rsidR="0090598C" w:rsidRPr="0090598C">
        <w:rPr>
          <w:rFonts w:ascii="Times New Roman" w:eastAsia="Calibri" w:hAnsi="Times New Roman" w:cs="Times New Roman"/>
          <w:sz w:val="24"/>
          <w:szCs w:val="24"/>
        </w:rPr>
        <w:t>ах</w:t>
      </w:r>
      <w:r w:rsidRPr="0090598C">
        <w:rPr>
          <w:rFonts w:ascii="Times New Roman" w:eastAsia="Calibri" w:hAnsi="Times New Roman" w:cs="Times New Roman"/>
          <w:sz w:val="24"/>
          <w:szCs w:val="24"/>
        </w:rPr>
        <w:t xml:space="preserve"> аренды земельных участков, заключаем</w:t>
      </w:r>
      <w:r w:rsidR="0090598C" w:rsidRPr="0090598C">
        <w:rPr>
          <w:rFonts w:ascii="Times New Roman" w:eastAsia="Calibri" w:hAnsi="Times New Roman" w:cs="Times New Roman"/>
          <w:sz w:val="24"/>
          <w:szCs w:val="24"/>
        </w:rPr>
        <w:t>ых</w:t>
      </w:r>
      <w:r w:rsidRPr="0090598C">
        <w:rPr>
          <w:rFonts w:ascii="Times New Roman" w:eastAsia="Calibri" w:hAnsi="Times New Roman" w:cs="Times New Roman"/>
          <w:sz w:val="24"/>
          <w:szCs w:val="24"/>
        </w:rPr>
        <w:t xml:space="preserve"> </w:t>
      </w:r>
      <w:r w:rsidR="0090598C" w:rsidRPr="0090598C">
        <w:rPr>
          <w:rFonts w:ascii="Times New Roman" w:eastAsia="Calibri" w:hAnsi="Times New Roman" w:cs="Times New Roman"/>
          <w:sz w:val="24"/>
          <w:szCs w:val="24"/>
        </w:rPr>
        <w:t>«</w:t>
      </w:r>
      <w:r w:rsidRPr="0090598C">
        <w:rPr>
          <w:rFonts w:ascii="Times New Roman" w:eastAsia="Calibri" w:hAnsi="Times New Roman" w:cs="Times New Roman"/>
          <w:sz w:val="24"/>
          <w:szCs w:val="24"/>
        </w:rPr>
        <w:t>Концедентом</w:t>
      </w:r>
      <w:r w:rsidR="0090598C" w:rsidRPr="0090598C">
        <w:rPr>
          <w:rFonts w:ascii="Times New Roman" w:eastAsia="Calibri" w:hAnsi="Times New Roman" w:cs="Times New Roman"/>
          <w:sz w:val="24"/>
          <w:szCs w:val="24"/>
        </w:rPr>
        <w:t>»</w:t>
      </w:r>
      <w:r w:rsidRPr="0090598C">
        <w:rPr>
          <w:rFonts w:ascii="Times New Roman" w:eastAsia="Calibri" w:hAnsi="Times New Roman" w:cs="Times New Roman"/>
          <w:sz w:val="24"/>
          <w:szCs w:val="24"/>
        </w:rPr>
        <w:t xml:space="preserve"> с </w:t>
      </w:r>
      <w:r w:rsidR="0090598C" w:rsidRPr="0090598C">
        <w:rPr>
          <w:rFonts w:ascii="Times New Roman" w:eastAsia="Calibri" w:hAnsi="Times New Roman" w:cs="Times New Roman"/>
          <w:sz w:val="24"/>
          <w:szCs w:val="24"/>
        </w:rPr>
        <w:t>«</w:t>
      </w:r>
      <w:r w:rsidRPr="0090598C">
        <w:rPr>
          <w:rFonts w:ascii="Times New Roman" w:eastAsia="Calibri" w:hAnsi="Times New Roman" w:cs="Times New Roman"/>
          <w:sz w:val="24"/>
          <w:szCs w:val="24"/>
        </w:rPr>
        <w:t>Концессионером</w:t>
      </w:r>
      <w:r w:rsidR="0090598C" w:rsidRPr="0090598C">
        <w:rPr>
          <w:rFonts w:ascii="Times New Roman" w:eastAsia="Calibri" w:hAnsi="Times New Roman" w:cs="Times New Roman"/>
          <w:sz w:val="24"/>
          <w:szCs w:val="24"/>
        </w:rPr>
        <w:t>»</w:t>
      </w:r>
      <w:r w:rsidRPr="0090598C">
        <w:rPr>
          <w:rFonts w:ascii="Times New Roman" w:eastAsia="Calibri" w:hAnsi="Times New Roman" w:cs="Times New Roman"/>
          <w:sz w:val="24"/>
          <w:szCs w:val="24"/>
        </w:rPr>
        <w:t xml:space="preserve"> по форме, приведенной в Приложении № 1</w:t>
      </w:r>
      <w:r w:rsidR="0090598C" w:rsidRPr="0090598C">
        <w:rPr>
          <w:rFonts w:ascii="Times New Roman" w:eastAsia="Calibri" w:hAnsi="Times New Roman" w:cs="Times New Roman"/>
          <w:sz w:val="24"/>
          <w:szCs w:val="24"/>
        </w:rPr>
        <w:t>2</w:t>
      </w:r>
      <w:r w:rsidRPr="0090598C">
        <w:rPr>
          <w:rFonts w:ascii="Times New Roman" w:eastAsia="Calibri" w:hAnsi="Times New Roman" w:cs="Times New Roman"/>
          <w:sz w:val="24"/>
          <w:szCs w:val="24"/>
        </w:rPr>
        <w:t xml:space="preserve"> к </w:t>
      </w:r>
      <w:r w:rsidR="0090598C" w:rsidRPr="0090598C">
        <w:rPr>
          <w:rFonts w:ascii="Times New Roman" w:eastAsia="Calibri" w:hAnsi="Times New Roman" w:cs="Times New Roman"/>
          <w:sz w:val="24"/>
          <w:szCs w:val="24"/>
        </w:rPr>
        <w:t>«Концессионному соглашению».</w:t>
      </w:r>
    </w:p>
    <w:p w:rsidR="00B62D13" w:rsidRPr="0090598C" w:rsidRDefault="00B62D13" w:rsidP="0090598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90598C">
        <w:rPr>
          <w:rFonts w:ascii="Times New Roman" w:eastAsia="Calibri" w:hAnsi="Times New Roman" w:cs="Times New Roman"/>
          <w:sz w:val="24"/>
          <w:szCs w:val="24"/>
        </w:rPr>
        <w:t xml:space="preserve">Перечень земельных участков, предоставляемых в аренду </w:t>
      </w:r>
      <w:r w:rsidR="0090598C" w:rsidRPr="0090598C">
        <w:rPr>
          <w:rFonts w:ascii="Times New Roman" w:eastAsia="Calibri" w:hAnsi="Times New Roman" w:cs="Times New Roman"/>
          <w:sz w:val="24"/>
          <w:szCs w:val="24"/>
        </w:rPr>
        <w:t>«</w:t>
      </w:r>
      <w:r w:rsidRPr="0090598C">
        <w:rPr>
          <w:rFonts w:ascii="Times New Roman" w:eastAsia="Calibri" w:hAnsi="Times New Roman" w:cs="Times New Roman"/>
          <w:sz w:val="24"/>
          <w:szCs w:val="24"/>
        </w:rPr>
        <w:t>Концессионеру</w:t>
      </w:r>
      <w:r w:rsidR="0090598C" w:rsidRPr="0090598C">
        <w:rPr>
          <w:rFonts w:ascii="Times New Roman" w:eastAsia="Calibri" w:hAnsi="Times New Roman" w:cs="Times New Roman"/>
          <w:sz w:val="24"/>
          <w:szCs w:val="24"/>
        </w:rPr>
        <w:t>»</w:t>
      </w:r>
      <w:r w:rsidRPr="0090598C">
        <w:rPr>
          <w:rFonts w:ascii="Times New Roman" w:eastAsia="Calibri" w:hAnsi="Times New Roman" w:cs="Times New Roman"/>
          <w:sz w:val="24"/>
          <w:szCs w:val="24"/>
        </w:rPr>
        <w:t xml:space="preserve">, содержится в Приложении № </w:t>
      </w:r>
      <w:r w:rsidR="0090598C" w:rsidRPr="0090598C">
        <w:rPr>
          <w:rFonts w:ascii="Times New Roman" w:eastAsia="Calibri" w:hAnsi="Times New Roman" w:cs="Times New Roman"/>
          <w:sz w:val="24"/>
          <w:szCs w:val="24"/>
        </w:rPr>
        <w:t>2</w:t>
      </w:r>
      <w:r w:rsidRPr="0090598C">
        <w:rPr>
          <w:rFonts w:ascii="Times New Roman" w:eastAsia="Calibri" w:hAnsi="Times New Roman" w:cs="Times New Roman"/>
          <w:sz w:val="24"/>
          <w:szCs w:val="24"/>
        </w:rPr>
        <w:t xml:space="preserve"> к </w:t>
      </w:r>
      <w:r w:rsidR="0090598C" w:rsidRPr="0090598C">
        <w:rPr>
          <w:rFonts w:ascii="Times New Roman" w:eastAsia="Calibri" w:hAnsi="Times New Roman" w:cs="Times New Roman"/>
          <w:sz w:val="24"/>
          <w:szCs w:val="24"/>
        </w:rPr>
        <w:t>«Концессионному оглашению»</w:t>
      </w:r>
      <w:r w:rsidRPr="0090598C">
        <w:rPr>
          <w:rFonts w:ascii="Times New Roman" w:eastAsia="Calibri" w:hAnsi="Times New Roman" w:cs="Times New Roman"/>
          <w:sz w:val="24"/>
          <w:szCs w:val="24"/>
        </w:rPr>
        <w:t>.</w:t>
      </w:r>
    </w:p>
    <w:p w:rsidR="0090598C" w:rsidRDefault="0090598C" w:rsidP="0090598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7.2. </w:t>
      </w:r>
      <w:r w:rsidRPr="00600887">
        <w:rPr>
          <w:rFonts w:ascii="Times New Roman" w:hAnsi="Times New Roman"/>
          <w:sz w:val="24"/>
          <w:szCs w:val="24"/>
        </w:rPr>
        <w:t>«Концедент» обязуется заключить с «Концессионером» договоры аренды земельных участков, на которых располагается «Объект концессионного соглашения» и, которые необходимы для осуществления «Концессионером» деятельности,</w:t>
      </w:r>
      <w:r>
        <w:rPr>
          <w:rFonts w:ascii="Times New Roman" w:hAnsi="Times New Roman"/>
          <w:sz w:val="24"/>
          <w:szCs w:val="24"/>
        </w:rPr>
        <w:t xml:space="preserve"> предусмотренной п. 1.1. «Концессионного соглашения»</w:t>
      </w:r>
      <w:r w:rsidR="00B941B3">
        <w:rPr>
          <w:rFonts w:ascii="Times New Roman" w:hAnsi="Times New Roman"/>
          <w:sz w:val="24"/>
          <w:szCs w:val="24"/>
        </w:rPr>
        <w:t>,</w:t>
      </w:r>
      <w:r>
        <w:rPr>
          <w:rFonts w:ascii="Times New Roman" w:hAnsi="Times New Roman"/>
          <w:sz w:val="24"/>
          <w:szCs w:val="24"/>
        </w:rPr>
        <w:t xml:space="preserve"> не позднее даты передачи «Концедентом» «Концессионеру» «Объекта концессионного соглашения».</w:t>
      </w:r>
    </w:p>
    <w:p w:rsidR="009E010D" w:rsidRPr="00600887" w:rsidRDefault="0090598C"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7.3</w:t>
      </w:r>
      <w:r w:rsidR="009E010D" w:rsidRPr="00600887">
        <w:rPr>
          <w:rFonts w:ascii="Times New Roman" w:hAnsi="Times New Roman"/>
          <w:sz w:val="24"/>
          <w:szCs w:val="24"/>
        </w:rPr>
        <w:t>. Договоры аренды земельных участков заключаются на срок действ</w:t>
      </w:r>
      <w:r>
        <w:rPr>
          <w:rFonts w:ascii="Times New Roman" w:hAnsi="Times New Roman"/>
          <w:sz w:val="24"/>
          <w:szCs w:val="24"/>
        </w:rPr>
        <w:t>ия «Концессионного соглашения».</w:t>
      </w:r>
    </w:p>
    <w:p w:rsidR="009E010D" w:rsidRPr="00600887" w:rsidRDefault="0090598C"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7.4</w:t>
      </w:r>
      <w:r w:rsidR="009E010D" w:rsidRPr="00600887">
        <w:rPr>
          <w:rFonts w:ascii="Times New Roman" w:hAnsi="Times New Roman"/>
          <w:sz w:val="24"/>
          <w:szCs w:val="24"/>
        </w:rPr>
        <w:t>. Договоры аренды земельных участков подлежат государственной регистрации в установленном законодательством Российской Федерации порядке и вступает в силу с момента такой регистрации. Государственная регистрация указанных договоров осуществляется за счет «Концедента».</w:t>
      </w:r>
    </w:p>
    <w:p w:rsidR="009E010D" w:rsidRPr="00600887" w:rsidRDefault="0090598C"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7.5</w:t>
      </w:r>
      <w:r w:rsidR="009E010D" w:rsidRPr="00600887">
        <w:rPr>
          <w:rFonts w:ascii="Times New Roman" w:hAnsi="Times New Roman"/>
          <w:sz w:val="24"/>
          <w:szCs w:val="24"/>
        </w:rPr>
        <w:t>.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договорами аренды земельных участков.</w:t>
      </w:r>
    </w:p>
    <w:p w:rsidR="009E010D" w:rsidRPr="00600887" w:rsidRDefault="0090598C"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7.6</w:t>
      </w:r>
      <w:r w:rsidR="009E010D" w:rsidRPr="00600887">
        <w:rPr>
          <w:rFonts w:ascii="Times New Roman" w:hAnsi="Times New Roman"/>
          <w:sz w:val="24"/>
          <w:szCs w:val="24"/>
        </w:rPr>
        <w:t xml:space="preserve">. Прекращение «Концессионного соглашения» является основанием для </w:t>
      </w:r>
      <w:r w:rsidR="009E010D" w:rsidRPr="00600887">
        <w:rPr>
          <w:rFonts w:ascii="Times New Roman" w:hAnsi="Times New Roman"/>
          <w:sz w:val="24"/>
          <w:szCs w:val="24"/>
        </w:rPr>
        <w:lastRenderedPageBreak/>
        <w:t>прекращения договоров аренды земельных участков.</w:t>
      </w:r>
    </w:p>
    <w:p w:rsidR="009E010D" w:rsidRPr="00600887" w:rsidRDefault="0090598C"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7.7</w:t>
      </w:r>
      <w:r w:rsidR="009E010D" w:rsidRPr="00600887">
        <w:rPr>
          <w:rFonts w:ascii="Times New Roman" w:hAnsi="Times New Roman"/>
          <w:sz w:val="24"/>
          <w:szCs w:val="24"/>
        </w:rPr>
        <w:t xml:space="preserve">. «Концессионер» вправе с согласия «Концедента» возводить на земельных участках, находящихся в собственности «Концедента», объекты недвижимого имущества, не входящие в состав «Объекта концессионного соглашения», предназначенные для использования при осуществлении «Концессионером» деятельности, предусмотренной </w:t>
      </w:r>
      <w:r>
        <w:rPr>
          <w:rFonts w:ascii="Times New Roman" w:hAnsi="Times New Roman"/>
          <w:sz w:val="24"/>
          <w:szCs w:val="24"/>
        </w:rPr>
        <w:t xml:space="preserve">          п. 1.1. </w:t>
      </w:r>
      <w:r w:rsidR="009E010D" w:rsidRPr="00600887">
        <w:rPr>
          <w:rFonts w:ascii="Times New Roman" w:hAnsi="Times New Roman"/>
          <w:sz w:val="24"/>
          <w:szCs w:val="24"/>
        </w:rPr>
        <w:t>«Концессионн</w:t>
      </w:r>
      <w:r>
        <w:rPr>
          <w:rFonts w:ascii="Times New Roman" w:hAnsi="Times New Roman"/>
          <w:sz w:val="24"/>
          <w:szCs w:val="24"/>
        </w:rPr>
        <w:t>ого соглашения</w:t>
      </w:r>
      <w:r w:rsidR="009E010D" w:rsidRPr="00600887">
        <w:rPr>
          <w:rFonts w:ascii="Times New Roman" w:hAnsi="Times New Roman"/>
          <w:sz w:val="24"/>
          <w:szCs w:val="24"/>
        </w:rPr>
        <w:t>».</w:t>
      </w:r>
    </w:p>
    <w:p w:rsidR="009E010D" w:rsidRPr="00600887" w:rsidRDefault="0090598C"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7.8</w:t>
      </w:r>
      <w:r w:rsidR="009E010D" w:rsidRPr="00600887">
        <w:rPr>
          <w:rFonts w:ascii="Times New Roman" w:hAnsi="Times New Roman"/>
          <w:sz w:val="24"/>
          <w:szCs w:val="24"/>
        </w:rPr>
        <w:t>. Формула расчета размера арендной платы за пользование земельными участками, которые необходимы для осуществления деятельности «Концессионера» и, на которых располагается «Объект концессионного соглашения», в течение срока действия «Концессионного соглашения», устанавливается на период, определенный «Концессионным соглашением», и рассчитывается по формуле:</w:t>
      </w:r>
    </w:p>
    <w:p w:rsidR="009E010D" w:rsidRPr="00600887" w:rsidRDefault="009E010D" w:rsidP="00F774D9">
      <w:pPr>
        <w:widowControl w:val="0"/>
        <w:tabs>
          <w:tab w:val="left" w:pos="567"/>
          <w:tab w:val="left" w:pos="851"/>
        </w:tabs>
        <w:autoSpaceDE w:val="0"/>
        <w:autoSpaceDN w:val="0"/>
        <w:adjustRightInd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А= КС х </w:t>
      </w:r>
      <w:proofErr w:type="spellStart"/>
      <w:r w:rsidRPr="00600887">
        <w:rPr>
          <w:rFonts w:ascii="Times New Roman" w:hAnsi="Times New Roman"/>
          <w:sz w:val="24"/>
          <w:szCs w:val="24"/>
        </w:rPr>
        <w:t>Кви</w:t>
      </w:r>
      <w:proofErr w:type="spellEnd"/>
      <w:r w:rsidRPr="00600887">
        <w:rPr>
          <w:rFonts w:ascii="Times New Roman" w:hAnsi="Times New Roman"/>
          <w:sz w:val="24"/>
          <w:szCs w:val="24"/>
        </w:rPr>
        <w:t xml:space="preserve"> х Ка, </w:t>
      </w:r>
    </w:p>
    <w:p w:rsidR="009E010D" w:rsidRPr="00600887" w:rsidRDefault="009E010D" w:rsidP="00F774D9">
      <w:pPr>
        <w:widowControl w:val="0"/>
        <w:tabs>
          <w:tab w:val="left" w:pos="567"/>
          <w:tab w:val="left" w:pos="851"/>
        </w:tabs>
        <w:autoSpaceDE w:val="0"/>
        <w:autoSpaceDN w:val="0"/>
        <w:adjustRightInd w:val="0"/>
        <w:spacing w:after="0" w:line="240" w:lineRule="auto"/>
        <w:ind w:firstLine="567"/>
        <w:jc w:val="both"/>
        <w:rPr>
          <w:rFonts w:ascii="Times New Roman" w:hAnsi="Times New Roman"/>
          <w:sz w:val="24"/>
          <w:szCs w:val="24"/>
        </w:rPr>
      </w:pPr>
      <w:r w:rsidRPr="00600887">
        <w:rPr>
          <w:rFonts w:ascii="Times New Roman" w:hAnsi="Times New Roman"/>
          <w:sz w:val="24"/>
          <w:szCs w:val="24"/>
        </w:rPr>
        <w:t>Где А – годовой размер арендной платы, руб./</w:t>
      </w:r>
      <w:proofErr w:type="gramStart"/>
      <w:r w:rsidRPr="00600887">
        <w:rPr>
          <w:rFonts w:ascii="Times New Roman" w:hAnsi="Times New Roman"/>
          <w:sz w:val="24"/>
          <w:szCs w:val="24"/>
        </w:rPr>
        <w:t>кв.м</w:t>
      </w:r>
      <w:proofErr w:type="gramEnd"/>
      <w:r w:rsidRPr="00600887">
        <w:rPr>
          <w:rFonts w:ascii="Times New Roman" w:hAnsi="Times New Roman"/>
          <w:sz w:val="24"/>
          <w:szCs w:val="24"/>
        </w:rPr>
        <w:t>;</w:t>
      </w:r>
    </w:p>
    <w:p w:rsidR="009E010D" w:rsidRPr="00600887" w:rsidRDefault="009E010D" w:rsidP="00F774D9">
      <w:pPr>
        <w:widowControl w:val="0"/>
        <w:tabs>
          <w:tab w:val="left" w:pos="567"/>
          <w:tab w:val="left" w:pos="851"/>
        </w:tabs>
        <w:autoSpaceDE w:val="0"/>
        <w:autoSpaceDN w:val="0"/>
        <w:adjustRightInd w:val="0"/>
        <w:spacing w:after="0" w:line="240" w:lineRule="auto"/>
        <w:ind w:firstLine="567"/>
        <w:jc w:val="both"/>
        <w:rPr>
          <w:rFonts w:ascii="Times New Roman" w:hAnsi="Times New Roman"/>
          <w:sz w:val="24"/>
          <w:szCs w:val="24"/>
        </w:rPr>
      </w:pPr>
      <w:r w:rsidRPr="00600887">
        <w:rPr>
          <w:rFonts w:ascii="Times New Roman" w:hAnsi="Times New Roman"/>
          <w:sz w:val="24"/>
          <w:szCs w:val="24"/>
        </w:rPr>
        <w:t>КС- кадастровая стоимость земельного участка</w:t>
      </w:r>
      <w:r w:rsidR="00F774D9">
        <w:rPr>
          <w:rFonts w:ascii="Times New Roman" w:hAnsi="Times New Roman"/>
          <w:sz w:val="24"/>
          <w:szCs w:val="24"/>
        </w:rPr>
        <w:t>;</w:t>
      </w:r>
    </w:p>
    <w:p w:rsidR="009E010D" w:rsidRPr="00600887" w:rsidRDefault="005E057D" w:rsidP="00F774D9">
      <w:pPr>
        <w:widowControl w:val="0"/>
        <w:tabs>
          <w:tab w:val="left" w:pos="567"/>
          <w:tab w:val="left" w:pos="851"/>
        </w:tabs>
        <w:autoSpaceDE w:val="0"/>
        <w:autoSpaceDN w:val="0"/>
        <w:adjustRightInd w:val="0"/>
        <w:spacing w:after="0" w:line="240" w:lineRule="auto"/>
        <w:ind w:firstLine="567"/>
        <w:jc w:val="both"/>
        <w:rPr>
          <w:rFonts w:ascii="Times New Roman" w:hAnsi="Times New Roman"/>
          <w:sz w:val="24"/>
          <w:szCs w:val="24"/>
        </w:rPr>
      </w:pPr>
      <w:proofErr w:type="spellStart"/>
      <w:r>
        <w:rPr>
          <w:rFonts w:ascii="Times New Roman" w:hAnsi="Times New Roman"/>
          <w:sz w:val="24"/>
          <w:szCs w:val="24"/>
        </w:rPr>
        <w:t>Кви</w:t>
      </w:r>
      <w:proofErr w:type="spellEnd"/>
      <w:r>
        <w:rPr>
          <w:rFonts w:ascii="Times New Roman" w:hAnsi="Times New Roman"/>
          <w:sz w:val="24"/>
          <w:szCs w:val="24"/>
        </w:rPr>
        <w:t xml:space="preserve"> – коэффициент </w:t>
      </w:r>
      <w:proofErr w:type="gramStart"/>
      <w:r w:rsidR="009E010D" w:rsidRPr="00600887">
        <w:rPr>
          <w:rFonts w:ascii="Times New Roman" w:hAnsi="Times New Roman"/>
          <w:sz w:val="24"/>
          <w:szCs w:val="24"/>
        </w:rPr>
        <w:t>вида</w:t>
      </w:r>
      <w:proofErr w:type="gramEnd"/>
      <w:r w:rsidR="009E010D" w:rsidRPr="00600887">
        <w:rPr>
          <w:rFonts w:ascii="Times New Roman" w:hAnsi="Times New Roman"/>
          <w:sz w:val="24"/>
          <w:szCs w:val="24"/>
        </w:rPr>
        <w:t xml:space="preserve"> разрешенного (функционального) использования земельных участков;</w:t>
      </w:r>
    </w:p>
    <w:p w:rsidR="005E057D" w:rsidRDefault="009E010D" w:rsidP="005E057D">
      <w:pPr>
        <w:widowControl w:val="0"/>
        <w:tabs>
          <w:tab w:val="left" w:pos="567"/>
          <w:tab w:val="left" w:pos="851"/>
        </w:tabs>
        <w:autoSpaceDE w:val="0"/>
        <w:autoSpaceDN w:val="0"/>
        <w:adjustRightInd w:val="0"/>
        <w:spacing w:after="0" w:line="240" w:lineRule="auto"/>
        <w:ind w:firstLine="567"/>
        <w:jc w:val="both"/>
        <w:rPr>
          <w:rFonts w:ascii="Times New Roman" w:hAnsi="Times New Roman"/>
          <w:sz w:val="24"/>
          <w:szCs w:val="24"/>
        </w:rPr>
      </w:pPr>
      <w:r w:rsidRPr="00600887">
        <w:rPr>
          <w:rFonts w:ascii="Times New Roman" w:hAnsi="Times New Roman"/>
          <w:sz w:val="24"/>
          <w:szCs w:val="24"/>
        </w:rPr>
        <w:t>Ка – коэффициент дифференциации по видам деятельности арендаторов внутри одного вида функционального ис</w:t>
      </w:r>
      <w:r w:rsidR="007555D0">
        <w:rPr>
          <w:rFonts w:ascii="Times New Roman" w:hAnsi="Times New Roman"/>
          <w:sz w:val="24"/>
          <w:szCs w:val="24"/>
        </w:rPr>
        <w:t>пользования земельного участка.</w:t>
      </w:r>
    </w:p>
    <w:p w:rsidR="004D3220" w:rsidRPr="004D3220" w:rsidRDefault="009E010D" w:rsidP="004D3220">
      <w:pPr>
        <w:widowControl w:val="0"/>
        <w:tabs>
          <w:tab w:val="left" w:pos="567"/>
          <w:tab w:val="left" w:pos="851"/>
        </w:tabs>
        <w:autoSpaceDE w:val="0"/>
        <w:autoSpaceDN w:val="0"/>
        <w:adjustRightInd w:val="0"/>
        <w:spacing w:after="0" w:line="240" w:lineRule="auto"/>
        <w:ind w:firstLine="567"/>
        <w:jc w:val="both"/>
        <w:rPr>
          <w:rFonts w:ascii="Times New Roman" w:hAnsi="Times New Roman"/>
          <w:color w:val="000000" w:themeColor="text1"/>
          <w:sz w:val="24"/>
          <w:szCs w:val="24"/>
        </w:rPr>
      </w:pPr>
      <w:r w:rsidRPr="004D3220">
        <w:rPr>
          <w:rFonts w:ascii="Times New Roman" w:hAnsi="Times New Roman"/>
          <w:sz w:val="24"/>
          <w:szCs w:val="24"/>
        </w:rPr>
        <w:t xml:space="preserve">Коэффициенты для расчета размера арендной платы устанавливаются </w:t>
      </w:r>
      <w:r w:rsidR="004D3220" w:rsidRPr="004D3220">
        <w:rPr>
          <w:rFonts w:ascii="Times New Roman" w:hAnsi="Times New Roman"/>
          <w:sz w:val="24"/>
          <w:szCs w:val="24"/>
        </w:rPr>
        <w:t>Р</w:t>
      </w:r>
      <w:r w:rsidR="00AF5A12" w:rsidRPr="004D3220">
        <w:rPr>
          <w:rFonts w:ascii="Times New Roman" w:hAnsi="Times New Roman"/>
          <w:sz w:val="24"/>
          <w:szCs w:val="24"/>
        </w:rPr>
        <w:t xml:space="preserve">ешением Представительного </w:t>
      </w:r>
      <w:r w:rsidRPr="004D3220">
        <w:rPr>
          <w:rFonts w:ascii="Times New Roman" w:hAnsi="Times New Roman"/>
          <w:sz w:val="24"/>
          <w:szCs w:val="24"/>
        </w:rPr>
        <w:t xml:space="preserve">Собрания </w:t>
      </w:r>
      <w:r w:rsidR="00AF5A12" w:rsidRPr="004D3220">
        <w:rPr>
          <w:rFonts w:ascii="Times New Roman" w:hAnsi="Times New Roman"/>
          <w:sz w:val="24"/>
          <w:szCs w:val="24"/>
        </w:rPr>
        <w:t>Черемисиновского</w:t>
      </w:r>
      <w:r w:rsidRPr="004D3220">
        <w:rPr>
          <w:rFonts w:ascii="Times New Roman" w:hAnsi="Times New Roman"/>
          <w:sz w:val="24"/>
          <w:szCs w:val="24"/>
        </w:rPr>
        <w:t xml:space="preserve"> района Курской области</w:t>
      </w:r>
      <w:r w:rsidRPr="004D3220">
        <w:rPr>
          <w:rFonts w:ascii="Times New Roman" w:hAnsi="Times New Roman"/>
          <w:color w:val="000000" w:themeColor="text1"/>
          <w:sz w:val="24"/>
          <w:szCs w:val="24"/>
        </w:rPr>
        <w:t xml:space="preserve"> </w:t>
      </w:r>
      <w:r w:rsidR="004D3220" w:rsidRPr="004D3220">
        <w:rPr>
          <w:rFonts w:ascii="Times New Roman" w:hAnsi="Times New Roman" w:cs="Times New Roman"/>
          <w:color w:val="000000" w:themeColor="text1"/>
          <w:sz w:val="24"/>
          <w:szCs w:val="24"/>
        </w:rPr>
        <w:t xml:space="preserve">от </w:t>
      </w:r>
      <w:r w:rsidR="004D3220" w:rsidRPr="004D3220">
        <w:rPr>
          <w:rFonts w:ascii="Times New Roman" w:hAnsi="Times New Roman" w:cs="Times New Roman"/>
          <w:sz w:val="24"/>
          <w:szCs w:val="24"/>
        </w:rPr>
        <w:t>09.02.2018 г. № 302 «Об утверждении Методики расчета арендной платы за земельные участки, расположенные на территории муниципальных образований Черемисиновского района Курской области за исключением земельных участков, расположенных на территории муниципального образования «Поселок Черемисиново».</w:t>
      </w:r>
    </w:p>
    <w:p w:rsidR="004D3220" w:rsidRPr="00600887"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166E4F" w:rsidRDefault="00B451C7" w:rsidP="00B451C7">
      <w:pPr>
        <w:widowControl w:val="0"/>
        <w:autoSpaceDE w:val="0"/>
        <w:autoSpaceDN w:val="0"/>
        <w:adjustRightInd w:val="0"/>
        <w:spacing w:after="0" w:line="240" w:lineRule="auto"/>
        <w:ind w:left="567"/>
        <w:jc w:val="center"/>
        <w:rPr>
          <w:rFonts w:ascii="Times New Roman" w:hAnsi="Times New Roman"/>
          <w:sz w:val="28"/>
          <w:szCs w:val="28"/>
        </w:rPr>
      </w:pPr>
      <w:r>
        <w:rPr>
          <w:rFonts w:ascii="Times New Roman" w:hAnsi="Times New Roman"/>
          <w:sz w:val="28"/>
          <w:szCs w:val="28"/>
        </w:rPr>
        <w:t xml:space="preserve">Раздел 8. </w:t>
      </w:r>
      <w:r w:rsidR="00166E4F">
        <w:rPr>
          <w:rFonts w:ascii="Times New Roman" w:hAnsi="Times New Roman"/>
          <w:sz w:val="28"/>
          <w:szCs w:val="28"/>
        </w:rPr>
        <w:t>Владение, пользование и распоряжение Объектом концессионного соглашения.</w:t>
      </w:r>
    </w:p>
    <w:p w:rsidR="004D3220" w:rsidRPr="00600887" w:rsidRDefault="004D3220" w:rsidP="009E010D">
      <w:pPr>
        <w:pStyle w:val="a5"/>
        <w:widowControl w:val="0"/>
        <w:autoSpaceDE w:val="0"/>
        <w:autoSpaceDN w:val="0"/>
        <w:adjustRightInd w:val="0"/>
        <w:spacing w:after="0" w:line="240" w:lineRule="auto"/>
        <w:ind w:left="927" w:hanging="360"/>
        <w:jc w:val="center"/>
        <w:rPr>
          <w:rFonts w:ascii="Times New Roman" w:hAnsi="Times New Roman"/>
          <w:sz w:val="24"/>
          <w:szCs w:val="24"/>
        </w:rPr>
      </w:pPr>
    </w:p>
    <w:p w:rsidR="009E010D" w:rsidRPr="00600887" w:rsidRDefault="009E010D" w:rsidP="009E010D">
      <w:pPr>
        <w:pStyle w:val="a5"/>
        <w:widowControl w:val="0"/>
        <w:autoSpaceDE w:val="0"/>
        <w:autoSpaceDN w:val="0"/>
        <w:adjustRightInd w:val="0"/>
        <w:spacing w:after="0" w:line="240" w:lineRule="auto"/>
        <w:ind w:left="0" w:firstLine="567"/>
        <w:jc w:val="both"/>
        <w:rPr>
          <w:rFonts w:ascii="Times New Roman" w:hAnsi="Times New Roman"/>
          <w:sz w:val="24"/>
          <w:szCs w:val="24"/>
        </w:rPr>
      </w:pPr>
      <w:r w:rsidRPr="00600887">
        <w:rPr>
          <w:rFonts w:ascii="Times New Roman" w:hAnsi="Times New Roman"/>
          <w:sz w:val="24"/>
          <w:szCs w:val="24"/>
        </w:rPr>
        <w:t>8.1. «Концессионер» обязан использовать (эксплуатировать) «Объект концессионного соглашения» в установленном «Концессионным соглашением» порядке в целях осуществления деятельности, указанной в пункте 1.1. «Концессионного соглашения».</w:t>
      </w:r>
    </w:p>
    <w:p w:rsidR="009E010D" w:rsidRPr="0060088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600887">
        <w:rPr>
          <w:rFonts w:ascii="Times New Roman" w:hAnsi="Times New Roman"/>
          <w:sz w:val="24"/>
          <w:szCs w:val="24"/>
        </w:rPr>
        <w:t>8.2. «Концессионер» обязан поддерживать «Объект концессионного соглашения» в исправном состоянии, производить за свой счет текущий и капитальный ремонт, нести расходы на содержание «Объекта концессионного соглашения».</w:t>
      </w:r>
    </w:p>
    <w:p w:rsidR="009E010D" w:rsidRPr="00600887" w:rsidRDefault="009E010D" w:rsidP="009E010D">
      <w:pPr>
        <w:widowControl w:val="0"/>
        <w:autoSpaceDE w:val="0"/>
        <w:autoSpaceDN w:val="0"/>
        <w:adjustRightInd w:val="0"/>
        <w:spacing w:after="0" w:line="240" w:lineRule="auto"/>
        <w:ind w:firstLine="567"/>
        <w:jc w:val="both"/>
        <w:rPr>
          <w:rFonts w:ascii="Times New Roman" w:hAnsi="Times New Roman"/>
          <w:bCs/>
          <w:sz w:val="24"/>
          <w:szCs w:val="24"/>
        </w:rPr>
      </w:pPr>
      <w:r w:rsidRPr="00600887">
        <w:rPr>
          <w:rFonts w:ascii="Times New Roman" w:hAnsi="Times New Roman"/>
          <w:sz w:val="24"/>
          <w:szCs w:val="24"/>
        </w:rPr>
        <w:t xml:space="preserve">8.3. </w:t>
      </w:r>
      <w:r w:rsidRPr="00600887">
        <w:rPr>
          <w:rFonts w:ascii="Times New Roman" w:hAnsi="Times New Roman"/>
          <w:bCs/>
          <w:sz w:val="24"/>
          <w:szCs w:val="24"/>
        </w:rPr>
        <w:t xml:space="preserve">Передача «Концессионером» в залог или отчуждение «Объекта концессионного соглашения», </w:t>
      </w:r>
      <w:r w:rsidRPr="00600887">
        <w:rPr>
          <w:rFonts w:ascii="Times New Roman" w:hAnsi="Times New Roman"/>
          <w:sz w:val="24"/>
          <w:szCs w:val="24"/>
        </w:rPr>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w:t>
      </w:r>
      <w:r w:rsidRPr="00600887">
        <w:rPr>
          <w:rFonts w:ascii="Times New Roman" w:hAnsi="Times New Roman"/>
          <w:bCs/>
          <w:sz w:val="24"/>
          <w:szCs w:val="24"/>
        </w:rPr>
        <w:t xml:space="preserve"> не допускается.</w:t>
      </w:r>
    </w:p>
    <w:p w:rsidR="009E010D" w:rsidRPr="00600887" w:rsidRDefault="009E010D" w:rsidP="009E010D">
      <w:pPr>
        <w:spacing w:after="0" w:line="240" w:lineRule="auto"/>
        <w:ind w:firstLine="567"/>
        <w:jc w:val="both"/>
        <w:rPr>
          <w:rFonts w:ascii="Times New Roman" w:hAnsi="Times New Roman"/>
          <w:sz w:val="24"/>
          <w:szCs w:val="24"/>
        </w:rPr>
      </w:pPr>
      <w:r w:rsidRPr="00600887">
        <w:rPr>
          <w:rFonts w:ascii="Times New Roman" w:hAnsi="Times New Roman"/>
          <w:sz w:val="24"/>
          <w:szCs w:val="24"/>
        </w:rPr>
        <w:t>8.4. Продукция и доходы, полученные «Концессионером» в результате осуществления деятельности, предусмотренной «Концессионным соглашением», являются собственностью «Концессионера».</w:t>
      </w:r>
    </w:p>
    <w:p w:rsidR="009E010D" w:rsidRPr="00600887" w:rsidRDefault="009E010D" w:rsidP="009E010D">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600887">
        <w:rPr>
          <w:rFonts w:ascii="Times New Roman" w:hAnsi="Times New Roman"/>
          <w:color w:val="000000" w:themeColor="text1"/>
          <w:sz w:val="24"/>
          <w:szCs w:val="24"/>
        </w:rPr>
        <w:t>8.5. Движимое имущество, которое создано и (или) приобретено «Концессионером» в процессе осуществления деятельности, предусмотренной «Концессионным соглашением», является собственностью «Концедента», если «Сторонами» до момента начала создания и (или) приобретения такого имущества в письменном виде не согласовано иное. Стоимость такого имущества возмещению не подлежит.</w:t>
      </w:r>
    </w:p>
    <w:p w:rsidR="009E010D" w:rsidRPr="00600887" w:rsidRDefault="009E010D" w:rsidP="009E010D">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600887">
        <w:rPr>
          <w:rFonts w:ascii="Times New Roman" w:hAnsi="Times New Roman"/>
          <w:color w:val="000000" w:themeColor="text1"/>
          <w:sz w:val="24"/>
          <w:szCs w:val="24"/>
        </w:rPr>
        <w:t>8.6. Недвижимое имущество, которое создано «Концессионером» в процессе осуществления деятельности, предусмотренной «Концессионным соглашением», и не относится к «Объекту концессионного соглашения», является собственностью Концедента».</w:t>
      </w:r>
    </w:p>
    <w:p w:rsidR="009E010D" w:rsidRPr="00600887" w:rsidRDefault="009E010D" w:rsidP="009E010D">
      <w:pPr>
        <w:widowControl w:val="0"/>
        <w:autoSpaceDE w:val="0"/>
        <w:autoSpaceDN w:val="0"/>
        <w:adjustRightInd w:val="0"/>
        <w:spacing w:after="0" w:line="240" w:lineRule="auto"/>
        <w:ind w:firstLine="567"/>
        <w:jc w:val="both"/>
        <w:rPr>
          <w:rFonts w:ascii="Times New Roman" w:hAnsi="Times New Roman"/>
          <w:bCs/>
          <w:sz w:val="24"/>
          <w:szCs w:val="24"/>
        </w:rPr>
      </w:pPr>
      <w:r w:rsidRPr="00600887">
        <w:rPr>
          <w:rFonts w:ascii="Times New Roman" w:hAnsi="Times New Roman"/>
          <w:bCs/>
          <w:sz w:val="24"/>
          <w:szCs w:val="24"/>
        </w:rPr>
        <w:lastRenderedPageBreak/>
        <w:t>8.7. «Концессионер» обязан учитывать «Объект концессионного соглашения» на своем балансе отдельно от своего имущества и производить начисление амортизации.</w:t>
      </w:r>
    </w:p>
    <w:p w:rsidR="009E010D" w:rsidRPr="00600887" w:rsidRDefault="009E010D" w:rsidP="009E010D">
      <w:pPr>
        <w:widowControl w:val="0"/>
        <w:autoSpaceDE w:val="0"/>
        <w:autoSpaceDN w:val="0"/>
        <w:adjustRightInd w:val="0"/>
        <w:spacing w:after="0" w:line="240" w:lineRule="auto"/>
        <w:ind w:firstLine="567"/>
        <w:jc w:val="both"/>
        <w:rPr>
          <w:rFonts w:ascii="Times New Roman" w:hAnsi="Times New Roman"/>
          <w:bCs/>
          <w:sz w:val="24"/>
          <w:szCs w:val="24"/>
        </w:rPr>
      </w:pPr>
      <w:r w:rsidRPr="00600887">
        <w:rPr>
          <w:rFonts w:ascii="Times New Roman" w:hAnsi="Times New Roman"/>
          <w:bCs/>
          <w:sz w:val="24"/>
          <w:szCs w:val="24"/>
        </w:rPr>
        <w:t>8.8.</w:t>
      </w:r>
      <w:r w:rsidRPr="00600887">
        <w:rPr>
          <w:rFonts w:ascii="Times New Roman" w:hAnsi="Times New Roman"/>
          <w:sz w:val="24"/>
          <w:szCs w:val="24"/>
        </w:rPr>
        <w:t xml:space="preserve"> Риск случайной гибели или случайного повреждения «Объекта концессионного соглашения» несет «Концессионер» в период действия «Концессионного соглашения».</w:t>
      </w:r>
    </w:p>
    <w:p w:rsidR="004D3220" w:rsidRPr="00600887"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B451C7" w:rsidRDefault="00600887" w:rsidP="00600887">
      <w:pPr>
        <w:pStyle w:val="msonormalbullet2gif"/>
        <w:widowControl w:val="0"/>
        <w:spacing w:before="0" w:beforeAutospacing="0" w:after="0" w:afterAutospacing="0"/>
        <w:ind w:left="567"/>
        <w:jc w:val="center"/>
        <w:rPr>
          <w:sz w:val="28"/>
          <w:szCs w:val="28"/>
        </w:rPr>
      </w:pPr>
      <w:r>
        <w:rPr>
          <w:sz w:val="28"/>
          <w:szCs w:val="28"/>
        </w:rPr>
        <w:t xml:space="preserve">Раздел 9. </w:t>
      </w:r>
      <w:r w:rsidR="00B451C7">
        <w:rPr>
          <w:sz w:val="28"/>
          <w:szCs w:val="28"/>
        </w:rPr>
        <w:t>Порядок осуществления Концессионером деятельности, предусмотренной Концессионным соглашением.</w:t>
      </w:r>
    </w:p>
    <w:p w:rsidR="004D3220" w:rsidRPr="004D3220" w:rsidRDefault="004D3220" w:rsidP="00600887">
      <w:pPr>
        <w:pStyle w:val="msonormalbullet2gif"/>
        <w:widowControl w:val="0"/>
        <w:spacing w:before="0" w:beforeAutospacing="0" w:after="0" w:afterAutospacing="0"/>
        <w:ind w:left="567"/>
        <w:jc w:val="center"/>
      </w:pPr>
    </w:p>
    <w:p w:rsidR="009E010D" w:rsidRPr="00600887" w:rsidRDefault="009E010D" w:rsidP="009E010D">
      <w:pPr>
        <w:pStyle w:val="msonormalbullet2gif"/>
        <w:widowControl w:val="0"/>
        <w:spacing w:before="0" w:beforeAutospacing="0" w:after="0" w:afterAutospacing="0"/>
        <w:ind w:firstLine="567"/>
      </w:pPr>
      <w:r w:rsidRPr="00600887">
        <w:t>9.1. В соответствии с «Концессионным соглашением» «Концессионер» обязан на условиях, предусмотренных «Концессионным соглашением», осуществлять деятельность, указанную в пункте 1.1. «Концессионного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9.2. «Концессионер» обязан осуществлять деятельность по использованию (эксплуатации) «Объекта концессионного соглашения» в соответствии с требованиями, установленными законодательством Российской Федерации.</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9.3. «Концессионер» обязан осуществлять деятельность, указанную в пункте 1.1</w:t>
      </w:r>
      <w:r w:rsidR="00B451C7">
        <w:rPr>
          <w:rFonts w:ascii="Times New Roman" w:hAnsi="Times New Roman"/>
          <w:sz w:val="24"/>
          <w:szCs w:val="24"/>
        </w:rPr>
        <w:t>.</w:t>
      </w:r>
      <w:r w:rsidRPr="00600887">
        <w:rPr>
          <w:rFonts w:ascii="Times New Roman" w:hAnsi="Times New Roman"/>
          <w:sz w:val="24"/>
          <w:szCs w:val="24"/>
        </w:rPr>
        <w:t xml:space="preserve"> «Концессионного соглашения», с момента подписания акта приема-передачи «Объекта концессионного соглашения» и до окончания срока, указанного в пункте 14.7</w:t>
      </w:r>
      <w:r w:rsidR="00600887" w:rsidRPr="00600887">
        <w:rPr>
          <w:rFonts w:ascii="Times New Roman" w:hAnsi="Times New Roman"/>
          <w:sz w:val="24"/>
          <w:szCs w:val="24"/>
        </w:rPr>
        <w:t>.</w:t>
      </w:r>
      <w:r w:rsidRPr="00600887">
        <w:rPr>
          <w:rFonts w:ascii="Times New Roman" w:hAnsi="Times New Roman"/>
          <w:sz w:val="24"/>
          <w:szCs w:val="24"/>
        </w:rPr>
        <w:t xml:space="preserve"> «Концессионного соглашения».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9.4. Помимо деятельности, указанной в пункте 1.1. «Концессионного соглашения», «Концессионер» с использованием «Объекта концессионного соглашения» не имеет права осуществлять иную деятельность.</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9.5. По «Концессионному соглашению» не допускается:</w:t>
      </w:r>
    </w:p>
    <w:p w:rsidR="009E010D" w:rsidRPr="00600887" w:rsidRDefault="007555D0" w:rsidP="009E010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9.5.1. П</w:t>
      </w:r>
      <w:r w:rsidR="009E010D" w:rsidRPr="00600887">
        <w:rPr>
          <w:rFonts w:ascii="Times New Roman" w:hAnsi="Times New Roman"/>
          <w:sz w:val="24"/>
          <w:szCs w:val="24"/>
        </w:rPr>
        <w:t>ередача «Концессионером» прав владения и (или) пользования «Объектом концессионного соглашения», в том</w:t>
      </w:r>
      <w:r>
        <w:rPr>
          <w:rFonts w:ascii="Times New Roman" w:hAnsi="Times New Roman"/>
          <w:sz w:val="24"/>
          <w:szCs w:val="24"/>
        </w:rPr>
        <w:t xml:space="preserve"> числе передача его в субаренду.</w:t>
      </w:r>
    </w:p>
    <w:p w:rsidR="009E010D" w:rsidRPr="00600887" w:rsidRDefault="007555D0" w:rsidP="009E010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9.5.2. У</w:t>
      </w:r>
      <w:r w:rsidR="009E010D" w:rsidRPr="00600887">
        <w:rPr>
          <w:rFonts w:ascii="Times New Roman" w:hAnsi="Times New Roman"/>
          <w:sz w:val="24"/>
          <w:szCs w:val="24"/>
        </w:rPr>
        <w:t>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w:t>
      </w:r>
      <w:r>
        <w:rPr>
          <w:rFonts w:ascii="Times New Roman" w:hAnsi="Times New Roman"/>
          <w:sz w:val="24"/>
          <w:szCs w:val="24"/>
        </w:rPr>
        <w:t>нию» в доверительное управление.</w:t>
      </w:r>
    </w:p>
    <w:p w:rsidR="009E010D" w:rsidRPr="00600887" w:rsidRDefault="007555D0" w:rsidP="009E010D">
      <w:pPr>
        <w:widowControl w:val="0"/>
        <w:spacing w:after="0" w:line="240" w:lineRule="auto"/>
        <w:ind w:firstLine="567"/>
        <w:jc w:val="both"/>
        <w:rPr>
          <w:rFonts w:ascii="Times New Roman" w:hAnsi="Times New Roman"/>
          <w:color w:val="000000"/>
          <w:sz w:val="24"/>
          <w:szCs w:val="24"/>
        </w:rPr>
      </w:pPr>
      <w:r>
        <w:rPr>
          <w:rFonts w:ascii="Times New Roman" w:hAnsi="Times New Roman"/>
          <w:sz w:val="24"/>
          <w:szCs w:val="24"/>
        </w:rPr>
        <w:t>9.5.3. П</w:t>
      </w:r>
      <w:r w:rsidR="009E010D" w:rsidRPr="00600887">
        <w:rPr>
          <w:rFonts w:ascii="Times New Roman" w:hAnsi="Times New Roman"/>
          <w:sz w:val="24"/>
          <w:szCs w:val="24"/>
        </w:rPr>
        <w:t xml:space="preserve">ередача «Объекта концессионного соглашения» в собственность «Концессионера» и (или) иных третьих лиц, </w:t>
      </w:r>
      <w:r w:rsidR="009E010D" w:rsidRPr="00600887">
        <w:rPr>
          <w:rFonts w:ascii="Times New Roman" w:hAnsi="Times New Roman"/>
          <w:color w:val="000000"/>
          <w:sz w:val="24"/>
          <w:szCs w:val="24"/>
        </w:rPr>
        <w:t>в том числе в порядке реализации преимущественного права на выкуп имущества, переданного в соответстви</w:t>
      </w:r>
      <w:r>
        <w:rPr>
          <w:rFonts w:ascii="Times New Roman" w:hAnsi="Times New Roman"/>
          <w:color w:val="000000"/>
          <w:sz w:val="24"/>
          <w:szCs w:val="24"/>
        </w:rPr>
        <w:t>и с «Концессионным соглашением».</w:t>
      </w:r>
    </w:p>
    <w:p w:rsidR="009E010D" w:rsidRPr="00600887" w:rsidRDefault="007555D0" w:rsidP="007555D0">
      <w:pPr>
        <w:widowControl w:val="0"/>
        <w:spacing w:after="0" w:line="240" w:lineRule="auto"/>
        <w:ind w:firstLine="567"/>
        <w:jc w:val="both"/>
        <w:rPr>
          <w:rFonts w:ascii="Times New Roman" w:hAnsi="Times New Roman"/>
          <w:sz w:val="24"/>
          <w:szCs w:val="24"/>
        </w:rPr>
      </w:pPr>
      <w:r>
        <w:rPr>
          <w:rFonts w:ascii="Times New Roman" w:hAnsi="Times New Roman"/>
          <w:color w:val="000000"/>
          <w:sz w:val="24"/>
          <w:szCs w:val="24"/>
        </w:rPr>
        <w:t>9.5.4. Н</w:t>
      </w:r>
      <w:r w:rsidR="009E010D" w:rsidRPr="00600887">
        <w:rPr>
          <w:rFonts w:ascii="Times New Roman" w:hAnsi="Times New Roman"/>
          <w:color w:val="000000"/>
          <w:sz w:val="24"/>
          <w:szCs w:val="24"/>
        </w:rPr>
        <w:t>арушение иных запрет</w:t>
      </w:r>
      <w:r>
        <w:rPr>
          <w:rFonts w:ascii="Times New Roman" w:hAnsi="Times New Roman"/>
          <w:color w:val="000000"/>
          <w:sz w:val="24"/>
          <w:szCs w:val="24"/>
        </w:rPr>
        <w:t xml:space="preserve">ов, предусмотренных действующим </w:t>
      </w:r>
      <w:r w:rsidR="009E010D" w:rsidRPr="00600887">
        <w:rPr>
          <w:rFonts w:ascii="Times New Roman" w:hAnsi="Times New Roman"/>
          <w:color w:val="000000"/>
          <w:sz w:val="24"/>
          <w:szCs w:val="24"/>
        </w:rPr>
        <w:t>законодательством.</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9.6. «Концессионер» имеет право исполнять «Концессионное соглашение», включая осуществление деятельности, указанной в пункте 1.1. «Концессионного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9.7. «Концессионер» обязан предоставлять потребителям установленные федеральными законами, законами Курской области, нормативными правовыми актами Администрации </w:t>
      </w:r>
      <w:r w:rsidR="00AF5A12">
        <w:rPr>
          <w:rFonts w:ascii="Times New Roman" w:hAnsi="Times New Roman"/>
          <w:sz w:val="24"/>
          <w:szCs w:val="24"/>
        </w:rPr>
        <w:t>Черемисиновского</w:t>
      </w:r>
      <w:r w:rsidRPr="00600887">
        <w:rPr>
          <w:rFonts w:ascii="Times New Roman" w:hAnsi="Times New Roman"/>
          <w:sz w:val="24"/>
          <w:szCs w:val="24"/>
        </w:rPr>
        <w:t xml:space="preserve"> района Курской области льготы по оплате товаров, работ и услуг. Указанные льготы предоставляются «Концессионером» в порядке и случаях, определенных законодательством Российской Федерации.</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9.8. «Концессионер» обязан при осуществлении деятельности, указанной в пункте 1.1. «Концессионного соглашения», осуществлять реализацию услуг по регулируемым ценам (тарифам).</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9.9. Установление и изменение цен (тарифов) осуществляется в утверждаемом Правительством Российской Федерации порядке органами исполнительной власти Курской области, осуществляющими регулирование цен (тарифов) в соответствии с </w:t>
      </w:r>
      <w:r w:rsidRPr="00600887">
        <w:rPr>
          <w:rFonts w:ascii="Times New Roman" w:hAnsi="Times New Roman"/>
          <w:sz w:val="24"/>
          <w:szCs w:val="24"/>
        </w:rPr>
        <w:lastRenderedPageBreak/>
        <w:t>законодательством Российской Федерации в сфере регулирования цен (тарифов).</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9.10. Регулирование тарифов на оказываемые «Концессионером» услуги осуществляется в соответствии с методом индексации установленных тарифов.</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Значения долгосрочных параметров регулирования деятельности «Концессионера» на услуги, согласованные с органами исполнительной власти, осуществляющими регулирование цен (тарифов) в соответствии с законодательством Российской Федерации в сфере регулирования цен (та</w:t>
      </w:r>
      <w:r w:rsidR="00C1667C">
        <w:rPr>
          <w:rFonts w:ascii="Times New Roman" w:hAnsi="Times New Roman"/>
          <w:sz w:val="24"/>
          <w:szCs w:val="24"/>
        </w:rPr>
        <w:t>рифов), указаны в Приложении № 6</w:t>
      </w:r>
      <w:r w:rsidRPr="00600887">
        <w:rPr>
          <w:rFonts w:ascii="Times New Roman" w:hAnsi="Times New Roman"/>
          <w:sz w:val="24"/>
          <w:szCs w:val="24"/>
        </w:rPr>
        <w:t xml:space="preserve"> к «Концессионному соглашению».</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 xml:space="preserve">9.11.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указан в Приложении № </w:t>
      </w:r>
      <w:r w:rsidR="00C1667C">
        <w:rPr>
          <w:rFonts w:ascii="Times New Roman" w:hAnsi="Times New Roman"/>
          <w:sz w:val="24"/>
          <w:szCs w:val="24"/>
        </w:rPr>
        <w:t>5</w:t>
      </w:r>
      <w:r w:rsidRPr="00600887">
        <w:rPr>
          <w:rFonts w:ascii="Times New Roman" w:hAnsi="Times New Roman"/>
          <w:sz w:val="24"/>
          <w:szCs w:val="24"/>
        </w:rPr>
        <w:t xml:space="preserve"> к «Концессионному соглашению».</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hAnsi="Times New Roman"/>
          <w:sz w:val="24"/>
          <w:szCs w:val="24"/>
        </w:rPr>
        <w:t>9.12. «Концессионер» обязан заключить с ресурсоснабжающими организациями договоры поставки энергетических ресурсов, потребляемых при исполнении «Концессионного соглашения», а также оплачивать указанные энергетические ресурсы в соответствии с условиями таких договоров.</w:t>
      </w:r>
    </w:p>
    <w:p w:rsidR="009E010D" w:rsidRPr="00600887" w:rsidRDefault="009E010D" w:rsidP="009E010D">
      <w:pPr>
        <w:widowControl w:val="0"/>
        <w:spacing w:after="0" w:line="240" w:lineRule="auto"/>
        <w:ind w:firstLine="567"/>
        <w:jc w:val="both"/>
        <w:rPr>
          <w:rFonts w:ascii="Times New Roman" w:hAnsi="Times New Roman"/>
          <w:color w:val="000000"/>
          <w:sz w:val="24"/>
          <w:szCs w:val="24"/>
          <w:shd w:val="clear" w:color="auto" w:fill="FFFFFF"/>
        </w:rPr>
      </w:pPr>
      <w:r w:rsidRPr="00600887">
        <w:rPr>
          <w:rFonts w:ascii="Times New Roman" w:hAnsi="Times New Roman"/>
          <w:sz w:val="24"/>
          <w:szCs w:val="24"/>
        </w:rPr>
        <w:t xml:space="preserve">9.13. «Концессионер» обязан соблюдать требования </w:t>
      </w:r>
      <w:r w:rsidRPr="00600887">
        <w:rPr>
          <w:rFonts w:ascii="Times New Roman" w:hAnsi="Times New Roman"/>
          <w:color w:val="000000"/>
          <w:sz w:val="24"/>
          <w:szCs w:val="24"/>
          <w:shd w:val="clear" w:color="auto" w:fill="FFFFFF"/>
        </w:rPr>
        <w:t>законодательства в сфере водоснабжения и водоотведения, предусмотренные положениями частей 1 и 5 статьи 34 Федерального закона от 7 декабря 2011 года № 416-ФЗ «О водоснабжении и водоотведении», и требования стандартов раскрытия информации в сфере водоснабжения и водоотведения, утвержденных Правительством Российской Федерации.</w:t>
      </w:r>
    </w:p>
    <w:p w:rsidR="009E010D" w:rsidRPr="00600887" w:rsidRDefault="009E010D" w:rsidP="009E010D">
      <w:pPr>
        <w:widowControl w:val="0"/>
        <w:spacing w:after="0" w:line="240" w:lineRule="auto"/>
        <w:ind w:firstLine="567"/>
        <w:jc w:val="both"/>
        <w:rPr>
          <w:rFonts w:ascii="Times New Roman" w:eastAsia="Calibri" w:hAnsi="Times New Roman"/>
          <w:sz w:val="24"/>
          <w:szCs w:val="24"/>
        </w:rPr>
      </w:pPr>
      <w:r w:rsidRPr="00600887">
        <w:rPr>
          <w:rFonts w:ascii="Times New Roman" w:hAnsi="Times New Roman"/>
          <w:sz w:val="24"/>
          <w:szCs w:val="24"/>
        </w:rPr>
        <w:t xml:space="preserve">9.14. «Концессионер» обязан предоставить обеспечение исполнения обязательств по реконструкции «Объекта концессионного соглашения» в виде безотзывной банковской гарантии, которая должна соответствовать </w:t>
      </w:r>
      <w:r w:rsidRPr="00600887">
        <w:rPr>
          <w:rFonts w:ascii="Times New Roman" w:eastAsia="Calibri" w:hAnsi="Times New Roman"/>
          <w:sz w:val="24"/>
          <w:szCs w:val="24"/>
        </w:rPr>
        <w:t>требованиям постановления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редакции (далее – «Банковская гарантия»).</w:t>
      </w:r>
    </w:p>
    <w:p w:rsidR="009E010D" w:rsidRPr="00600887" w:rsidRDefault="009E010D" w:rsidP="009E010D">
      <w:pPr>
        <w:widowControl w:val="0"/>
        <w:spacing w:after="0" w:line="240" w:lineRule="auto"/>
        <w:ind w:firstLine="567"/>
        <w:jc w:val="both"/>
        <w:rPr>
          <w:rFonts w:ascii="Times New Roman" w:hAnsi="Times New Roman"/>
          <w:sz w:val="24"/>
          <w:szCs w:val="24"/>
        </w:rPr>
      </w:pPr>
      <w:r w:rsidRPr="00600887">
        <w:rPr>
          <w:rFonts w:ascii="Times New Roman" w:eastAsia="Calibri" w:hAnsi="Times New Roman"/>
          <w:sz w:val="24"/>
          <w:szCs w:val="24"/>
        </w:rPr>
        <w:t xml:space="preserve">Банковская гарантия должна быть непередаваемой и соответствовать иным требованиям, указанным в </w:t>
      </w:r>
      <w:r w:rsidR="00C1667C">
        <w:rPr>
          <w:rFonts w:ascii="Times New Roman" w:eastAsia="Calibri" w:hAnsi="Times New Roman"/>
          <w:sz w:val="24"/>
          <w:szCs w:val="24"/>
        </w:rPr>
        <w:t>Приложении № 14</w:t>
      </w:r>
      <w:r w:rsidRPr="00600887">
        <w:rPr>
          <w:rFonts w:ascii="Times New Roman" w:eastAsia="Calibri" w:hAnsi="Times New Roman"/>
          <w:sz w:val="24"/>
          <w:szCs w:val="24"/>
        </w:rPr>
        <w:t xml:space="preserve"> к «Концессионному соглашению».</w:t>
      </w:r>
    </w:p>
    <w:p w:rsidR="00DD5B3E" w:rsidRDefault="00DD5B3E" w:rsidP="00DD5B3E">
      <w:pPr>
        <w:widowControl w:val="0"/>
        <w:spacing w:after="0" w:line="240" w:lineRule="auto"/>
        <w:ind w:firstLine="567"/>
        <w:jc w:val="both"/>
        <w:rPr>
          <w:rFonts w:ascii="Times New Roman" w:hAnsi="Times New Roman"/>
          <w:sz w:val="24"/>
          <w:szCs w:val="24"/>
        </w:rPr>
      </w:pPr>
      <w:r w:rsidRPr="004A54C8">
        <w:rPr>
          <w:rFonts w:ascii="Times New Roman" w:hAnsi="Times New Roman"/>
          <w:sz w:val="24"/>
          <w:szCs w:val="24"/>
        </w:rPr>
        <w:t>Банковская гарантия</w:t>
      </w:r>
      <w:r w:rsidRPr="004A54C8">
        <w:rPr>
          <w:rFonts w:ascii="Times New Roman" w:eastAsia="Calibri" w:hAnsi="Times New Roman"/>
          <w:sz w:val="24"/>
          <w:szCs w:val="24"/>
        </w:rPr>
        <w:t xml:space="preserve"> предоставляется в течение срока действия «Концессионного соглашения» (возобновляемая гарантия) на срок не менее одного года. Сумма «Банковской гарантии» определяется в размере 1 % от предельного размера расходов на реконструкцию «Объекта концессионного соглашения» и рассчитывается в соответствии с применимым правом на каждый период действия обеспечения. Новая Банковская гарантия должна быть предоставлена не позднее, чем за 30 (Тридцати) календарных дней до окончания срока действия предыдущей «Банковской гарантии».</w:t>
      </w:r>
    </w:p>
    <w:p w:rsidR="009E010D" w:rsidRPr="00600887" w:rsidRDefault="009E010D" w:rsidP="009E010D">
      <w:pPr>
        <w:numPr>
          <w:ilvl w:val="2"/>
          <w:numId w:val="0"/>
        </w:numPr>
        <w:spacing w:after="0" w:line="240" w:lineRule="atLeast"/>
        <w:ind w:firstLine="709"/>
        <w:jc w:val="both"/>
        <w:outlineLvl w:val="0"/>
        <w:rPr>
          <w:rFonts w:ascii="Times New Roman" w:eastAsia="Calibri" w:hAnsi="Times New Roman"/>
          <w:sz w:val="24"/>
          <w:szCs w:val="24"/>
        </w:rPr>
      </w:pPr>
      <w:r w:rsidRPr="00600887">
        <w:rPr>
          <w:rFonts w:ascii="Times New Roman" w:eastAsia="Calibri" w:hAnsi="Times New Roman"/>
          <w:sz w:val="24"/>
          <w:szCs w:val="24"/>
        </w:rPr>
        <w:t>«Концессионер» предоставляет «Банковскую гарантию» при заключении «Концессионного соглашения» не позднее, чем за один день до даты заключения Концессионного соглашения.</w:t>
      </w:r>
    </w:p>
    <w:p w:rsidR="004D3220" w:rsidRPr="002654BA" w:rsidRDefault="004D3220" w:rsidP="009E010D">
      <w:pPr>
        <w:widowControl w:val="0"/>
        <w:spacing w:after="0" w:line="240" w:lineRule="auto"/>
        <w:ind w:firstLine="709"/>
        <w:jc w:val="center"/>
        <w:rPr>
          <w:rFonts w:ascii="Times New Roman" w:hAnsi="Times New Roman"/>
          <w:sz w:val="24"/>
          <w:szCs w:val="24"/>
        </w:rPr>
      </w:pPr>
    </w:p>
    <w:p w:rsidR="009E010D" w:rsidRPr="00B451C7" w:rsidRDefault="00B451C7" w:rsidP="00B451C7">
      <w:pPr>
        <w:pStyle w:val="msonormalbullet2gif"/>
        <w:widowControl w:val="0"/>
        <w:spacing w:before="0" w:beforeAutospacing="0" w:after="0" w:afterAutospacing="0"/>
        <w:ind w:left="567"/>
        <w:jc w:val="center"/>
      </w:pPr>
      <w:r w:rsidRPr="00B451C7">
        <w:rPr>
          <w:sz w:val="28"/>
          <w:szCs w:val="28"/>
        </w:rPr>
        <w:t>Раздел 10. Концессионная плата</w:t>
      </w:r>
      <w:r w:rsidR="00166E4F">
        <w:rPr>
          <w:sz w:val="28"/>
          <w:szCs w:val="28"/>
        </w:rPr>
        <w:t xml:space="preserve"> по Концессионному соглашению</w:t>
      </w:r>
    </w:p>
    <w:p w:rsidR="009E010D" w:rsidRPr="002654BA" w:rsidRDefault="009E010D" w:rsidP="009E010D">
      <w:pPr>
        <w:pStyle w:val="msonormalbullet2gif"/>
        <w:widowControl w:val="0"/>
        <w:spacing w:before="0" w:beforeAutospacing="0" w:after="0" w:afterAutospacing="0"/>
        <w:ind w:left="993" w:hanging="284"/>
        <w:jc w:val="center"/>
      </w:pPr>
    </w:p>
    <w:p w:rsidR="009E010D" w:rsidRPr="00451A40" w:rsidRDefault="00451A40" w:rsidP="00451A40">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10.1. </w:t>
      </w:r>
      <w:r w:rsidR="009E010D" w:rsidRPr="00451A40">
        <w:rPr>
          <w:rFonts w:ascii="Times New Roman" w:hAnsi="Times New Roman"/>
          <w:sz w:val="24"/>
          <w:szCs w:val="24"/>
        </w:rPr>
        <w:t>Концессионная плата по «Концессионному соглашению» не предусмотрена.</w:t>
      </w:r>
    </w:p>
    <w:p w:rsidR="00451A40" w:rsidRPr="00451A40" w:rsidRDefault="00451A40" w:rsidP="00451A40">
      <w:pPr>
        <w:pStyle w:val="a5"/>
        <w:widowControl w:val="0"/>
        <w:spacing w:after="0" w:line="240" w:lineRule="auto"/>
        <w:ind w:left="1713"/>
        <w:jc w:val="center"/>
        <w:rPr>
          <w:rFonts w:ascii="Times New Roman" w:hAnsi="Times New Roman"/>
          <w:sz w:val="24"/>
          <w:szCs w:val="24"/>
        </w:rPr>
      </w:pPr>
    </w:p>
    <w:p w:rsidR="00B451C7" w:rsidRPr="00B451C7" w:rsidRDefault="00B451C7" w:rsidP="00B451C7">
      <w:pPr>
        <w:widowControl w:val="0"/>
        <w:autoSpaceDE w:val="0"/>
        <w:autoSpaceDN w:val="0"/>
        <w:adjustRightInd w:val="0"/>
        <w:spacing w:after="0" w:line="240" w:lineRule="auto"/>
        <w:ind w:left="567"/>
        <w:jc w:val="center"/>
        <w:rPr>
          <w:rFonts w:ascii="Times New Roman" w:hAnsi="Times New Roman"/>
          <w:sz w:val="28"/>
          <w:szCs w:val="28"/>
        </w:rPr>
      </w:pPr>
      <w:r w:rsidRPr="00B451C7">
        <w:rPr>
          <w:rFonts w:ascii="Times New Roman" w:hAnsi="Times New Roman"/>
          <w:sz w:val="28"/>
          <w:szCs w:val="28"/>
        </w:rPr>
        <w:t>Раздел 11. Размер финансового участия Концедента в Концессионном соглашении</w:t>
      </w:r>
    </w:p>
    <w:p w:rsidR="004D3220" w:rsidRPr="002654BA" w:rsidRDefault="004D3220" w:rsidP="009E010D">
      <w:pPr>
        <w:pStyle w:val="a5"/>
        <w:widowControl w:val="0"/>
        <w:autoSpaceDE w:val="0"/>
        <w:autoSpaceDN w:val="0"/>
        <w:adjustRightInd w:val="0"/>
        <w:spacing w:after="0" w:line="240" w:lineRule="auto"/>
        <w:ind w:left="426" w:firstLine="141"/>
        <w:jc w:val="center"/>
        <w:rPr>
          <w:rFonts w:ascii="Times New Roman" w:hAnsi="Times New Roman"/>
          <w:sz w:val="24"/>
          <w:szCs w:val="24"/>
        </w:rPr>
      </w:pP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 xml:space="preserve">11.1. На момент заключения «Концессионного соглашения» размер финансового </w:t>
      </w:r>
      <w:r w:rsidRPr="00B451C7">
        <w:rPr>
          <w:rFonts w:ascii="Times New Roman" w:hAnsi="Times New Roman"/>
          <w:sz w:val="24"/>
          <w:szCs w:val="24"/>
        </w:rPr>
        <w:lastRenderedPageBreak/>
        <w:t xml:space="preserve">участия «Концедента» в форме </w:t>
      </w:r>
      <w:r w:rsidRPr="00B451C7">
        <w:rPr>
          <w:rFonts w:ascii="Times New Roman" w:hAnsi="Times New Roman"/>
          <w:color w:val="000000"/>
          <w:sz w:val="24"/>
          <w:szCs w:val="24"/>
          <w:shd w:val="clear" w:color="auto" w:fill="FFFFFF"/>
        </w:rPr>
        <w:t xml:space="preserve">финансового обеспечение на этапе эксплуатации «Объекта концессионного соглашения» расходов «Концессионера» на реконструкцию «Объекта концессионного соглашения», использование (эксплуатацию) «Объекта концессионного соглашения», в том числе на техническое обслуживание «Объекта концессионного соглашения» (далее – «Плата Концедента») составляет </w:t>
      </w:r>
      <w:r w:rsidR="00AF5A12">
        <w:rPr>
          <w:rFonts w:ascii="Times New Roman" w:hAnsi="Times New Roman"/>
          <w:color w:val="000000"/>
          <w:sz w:val="24"/>
          <w:szCs w:val="24"/>
          <w:shd w:val="clear" w:color="auto" w:fill="FFFFFF"/>
        </w:rPr>
        <w:t>3 690</w:t>
      </w:r>
      <w:r w:rsidRPr="00B451C7">
        <w:rPr>
          <w:rFonts w:ascii="Times New Roman" w:hAnsi="Times New Roman"/>
          <w:color w:val="000000"/>
          <w:sz w:val="24"/>
          <w:szCs w:val="24"/>
          <w:shd w:val="clear" w:color="auto" w:fill="FFFFFF"/>
        </w:rPr>
        <w:t> 000</w:t>
      </w:r>
      <w:r w:rsidRPr="00B451C7">
        <w:rPr>
          <w:rFonts w:ascii="Times New Roman" w:hAnsi="Times New Roman"/>
          <w:sz w:val="24"/>
          <w:szCs w:val="24"/>
        </w:rPr>
        <w:t xml:space="preserve"> (</w:t>
      </w:r>
      <w:r w:rsidR="00AF5A12">
        <w:rPr>
          <w:rFonts w:ascii="Times New Roman" w:hAnsi="Times New Roman"/>
          <w:sz w:val="24"/>
          <w:szCs w:val="24"/>
        </w:rPr>
        <w:t>Три миллиона шестьсот девяносто</w:t>
      </w:r>
      <w:r w:rsidRPr="00B451C7">
        <w:rPr>
          <w:rFonts w:ascii="Times New Roman" w:hAnsi="Times New Roman"/>
          <w:sz w:val="24"/>
          <w:szCs w:val="24"/>
        </w:rPr>
        <w:t xml:space="preserve">) руб. 00 коп. на весь срок действия концессионного соглашения, из них: </w:t>
      </w:r>
      <w:r w:rsidR="00A33DE3">
        <w:rPr>
          <w:rFonts w:ascii="Times New Roman" w:hAnsi="Times New Roman"/>
          <w:sz w:val="24"/>
          <w:szCs w:val="24"/>
        </w:rPr>
        <w:t xml:space="preserve">                      2026 г. – 0 руб. 00 коп.; </w:t>
      </w:r>
      <w:r w:rsidRPr="00B451C7">
        <w:rPr>
          <w:rFonts w:ascii="Times New Roman" w:hAnsi="Times New Roman"/>
          <w:sz w:val="24"/>
          <w:szCs w:val="24"/>
        </w:rPr>
        <w:t xml:space="preserve">2027 г. – </w:t>
      </w:r>
      <w:r w:rsidR="00AF5A12">
        <w:rPr>
          <w:rFonts w:ascii="Times New Roman" w:hAnsi="Times New Roman"/>
          <w:sz w:val="24"/>
          <w:szCs w:val="24"/>
        </w:rPr>
        <w:t>73</w:t>
      </w:r>
      <w:r w:rsidRPr="00B451C7">
        <w:rPr>
          <w:rFonts w:ascii="Times New Roman" w:hAnsi="Times New Roman"/>
          <w:sz w:val="24"/>
          <w:szCs w:val="24"/>
        </w:rPr>
        <w:t xml:space="preserve">5 000 руб. 00 коп.; 2028 г. – </w:t>
      </w:r>
      <w:r w:rsidR="00AF5A12">
        <w:rPr>
          <w:rFonts w:ascii="Times New Roman" w:hAnsi="Times New Roman"/>
          <w:sz w:val="24"/>
          <w:szCs w:val="24"/>
        </w:rPr>
        <w:t>73</w:t>
      </w:r>
      <w:r w:rsidRPr="00B451C7">
        <w:rPr>
          <w:rFonts w:ascii="Times New Roman" w:hAnsi="Times New Roman"/>
          <w:sz w:val="24"/>
          <w:szCs w:val="24"/>
        </w:rPr>
        <w:t xml:space="preserve">5 000 руб. 00 коп.; 2029 г. – </w:t>
      </w:r>
      <w:r w:rsidR="00AF5A12">
        <w:rPr>
          <w:rFonts w:ascii="Times New Roman" w:hAnsi="Times New Roman"/>
          <w:sz w:val="24"/>
          <w:szCs w:val="24"/>
        </w:rPr>
        <w:t>735</w:t>
      </w:r>
      <w:r w:rsidR="00451A40">
        <w:rPr>
          <w:rFonts w:ascii="Times New Roman" w:hAnsi="Times New Roman"/>
          <w:sz w:val="24"/>
          <w:szCs w:val="24"/>
        </w:rPr>
        <w:t xml:space="preserve"> 000 руб. 00 коп.; 2030 г. – </w:t>
      </w:r>
      <w:r w:rsidR="00AF5A12">
        <w:rPr>
          <w:rFonts w:ascii="Times New Roman" w:hAnsi="Times New Roman"/>
          <w:sz w:val="24"/>
          <w:szCs w:val="24"/>
        </w:rPr>
        <w:t>735</w:t>
      </w:r>
      <w:r w:rsidRPr="00B451C7">
        <w:rPr>
          <w:rFonts w:ascii="Times New Roman" w:hAnsi="Times New Roman"/>
          <w:sz w:val="24"/>
          <w:szCs w:val="24"/>
        </w:rPr>
        <w:t> 000 руб. 00 коп.</w:t>
      </w:r>
      <w:r w:rsidR="00AF5A12">
        <w:rPr>
          <w:rFonts w:ascii="Times New Roman" w:hAnsi="Times New Roman"/>
          <w:sz w:val="24"/>
          <w:szCs w:val="24"/>
        </w:rPr>
        <w:t>; 2031 г. – 750 000 руб. 00 коп.</w:t>
      </w: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 xml:space="preserve">«Плата Концедента» в размере </w:t>
      </w:r>
      <w:r w:rsidR="00AF5A12">
        <w:rPr>
          <w:rFonts w:ascii="Times New Roman" w:hAnsi="Times New Roman"/>
          <w:sz w:val="24"/>
          <w:szCs w:val="24"/>
        </w:rPr>
        <w:t>2 940 000</w:t>
      </w:r>
      <w:r w:rsidRPr="00B451C7">
        <w:rPr>
          <w:rFonts w:ascii="Times New Roman" w:hAnsi="Times New Roman"/>
          <w:sz w:val="24"/>
          <w:szCs w:val="24"/>
        </w:rPr>
        <w:t xml:space="preserve"> (</w:t>
      </w:r>
      <w:r w:rsidR="00AF5A12">
        <w:rPr>
          <w:rFonts w:ascii="Times New Roman" w:hAnsi="Times New Roman"/>
          <w:sz w:val="24"/>
          <w:szCs w:val="24"/>
        </w:rPr>
        <w:t xml:space="preserve">Два миллиона девятьсот сорок </w:t>
      </w:r>
      <w:r w:rsidRPr="00B451C7">
        <w:rPr>
          <w:rFonts w:ascii="Times New Roman" w:hAnsi="Times New Roman"/>
          <w:sz w:val="24"/>
          <w:szCs w:val="24"/>
        </w:rPr>
        <w:t>тысяч) руб. 00 коп. направляется на финансирование затрат по реконструкции «Объекта концессион</w:t>
      </w:r>
      <w:r w:rsidR="00C1667C">
        <w:rPr>
          <w:rFonts w:ascii="Times New Roman" w:hAnsi="Times New Roman"/>
          <w:sz w:val="24"/>
          <w:szCs w:val="24"/>
        </w:rPr>
        <w:t>ного соглашения» (Приложение № 7</w:t>
      </w:r>
      <w:r w:rsidRPr="00B451C7">
        <w:rPr>
          <w:rFonts w:ascii="Times New Roman" w:hAnsi="Times New Roman"/>
          <w:sz w:val="24"/>
          <w:szCs w:val="24"/>
        </w:rPr>
        <w:t xml:space="preserve"> к «Концессионному соглашению»).</w:t>
      </w: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 xml:space="preserve">«Плата Концедента» в размере </w:t>
      </w:r>
      <w:r w:rsidR="00AF5A12">
        <w:rPr>
          <w:rFonts w:ascii="Times New Roman" w:hAnsi="Times New Roman"/>
          <w:sz w:val="24"/>
          <w:szCs w:val="24"/>
        </w:rPr>
        <w:t>75</w:t>
      </w:r>
      <w:r w:rsidRPr="00B451C7">
        <w:rPr>
          <w:rFonts w:ascii="Times New Roman" w:hAnsi="Times New Roman"/>
          <w:sz w:val="24"/>
          <w:szCs w:val="24"/>
        </w:rPr>
        <w:t>0 000 (</w:t>
      </w:r>
      <w:r w:rsidR="00AF5A12">
        <w:rPr>
          <w:rFonts w:ascii="Times New Roman" w:hAnsi="Times New Roman"/>
          <w:sz w:val="24"/>
          <w:szCs w:val="24"/>
        </w:rPr>
        <w:t>Семьсот пятьдесят тысяч</w:t>
      </w:r>
      <w:r w:rsidRPr="00B451C7">
        <w:rPr>
          <w:rFonts w:ascii="Times New Roman" w:hAnsi="Times New Roman"/>
          <w:sz w:val="24"/>
          <w:szCs w:val="24"/>
        </w:rPr>
        <w:t xml:space="preserve">) руб. 00 коп. направляется на </w:t>
      </w:r>
      <w:r w:rsidR="00B451C7" w:rsidRPr="00B451C7">
        <w:rPr>
          <w:rFonts w:ascii="Times New Roman" w:hAnsi="Times New Roman"/>
          <w:sz w:val="24"/>
          <w:szCs w:val="24"/>
        </w:rPr>
        <w:t>финансирование расходов Концессионера по</w:t>
      </w:r>
      <w:r w:rsidRPr="00B451C7">
        <w:rPr>
          <w:rFonts w:ascii="Times New Roman" w:hAnsi="Times New Roman"/>
          <w:color w:val="000000"/>
          <w:sz w:val="24"/>
          <w:szCs w:val="24"/>
          <w:shd w:val="clear" w:color="auto" w:fill="FFFFFF"/>
        </w:rPr>
        <w:t xml:space="preserve"> техническ</w:t>
      </w:r>
      <w:r w:rsidR="00B451C7" w:rsidRPr="00B451C7">
        <w:rPr>
          <w:rFonts w:ascii="Times New Roman" w:hAnsi="Times New Roman"/>
          <w:color w:val="000000"/>
          <w:sz w:val="24"/>
          <w:szCs w:val="24"/>
          <w:shd w:val="clear" w:color="auto" w:fill="FFFFFF"/>
        </w:rPr>
        <w:t>ому обслуживанию</w:t>
      </w:r>
      <w:r w:rsidRPr="00B451C7">
        <w:rPr>
          <w:rFonts w:ascii="Times New Roman" w:hAnsi="Times New Roman"/>
          <w:color w:val="000000"/>
          <w:sz w:val="24"/>
          <w:szCs w:val="24"/>
          <w:shd w:val="clear" w:color="auto" w:fill="FFFFFF"/>
        </w:rPr>
        <w:t xml:space="preserve"> «Объекта концессион</w:t>
      </w:r>
      <w:r w:rsidR="00C1667C">
        <w:rPr>
          <w:rFonts w:ascii="Times New Roman" w:hAnsi="Times New Roman"/>
          <w:color w:val="000000"/>
          <w:sz w:val="24"/>
          <w:szCs w:val="24"/>
          <w:shd w:val="clear" w:color="auto" w:fill="FFFFFF"/>
        </w:rPr>
        <w:t>ного соглашения» (Приложение № 8</w:t>
      </w:r>
      <w:r w:rsidRPr="00B451C7">
        <w:rPr>
          <w:rFonts w:ascii="Times New Roman" w:hAnsi="Times New Roman"/>
          <w:color w:val="000000"/>
          <w:sz w:val="24"/>
          <w:szCs w:val="24"/>
          <w:shd w:val="clear" w:color="auto" w:fill="FFFFFF"/>
        </w:rPr>
        <w:t xml:space="preserve"> к «Концессионному соглашению»).</w:t>
      </w: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Перечень мероприятий по реконструкции и использованию (эксплуатации) «Объекта концессионного соглашения», в том числе техническому обслуживанию «Объекта концессионного соглашения», на которые направлено финансовое участие «Концеден</w:t>
      </w:r>
      <w:r w:rsidR="00C1667C">
        <w:rPr>
          <w:rFonts w:ascii="Times New Roman" w:hAnsi="Times New Roman"/>
          <w:sz w:val="24"/>
          <w:szCs w:val="24"/>
        </w:rPr>
        <w:t>та», содержится в Приложении № 3</w:t>
      </w:r>
      <w:r w:rsidRPr="00B451C7">
        <w:rPr>
          <w:rFonts w:ascii="Times New Roman" w:hAnsi="Times New Roman"/>
          <w:sz w:val="24"/>
          <w:szCs w:val="24"/>
        </w:rPr>
        <w:t xml:space="preserve"> к «Концессионному соглашению».</w:t>
      </w: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11.2. Плата «Концедента» выплачивается в следующем порядке:</w:t>
      </w:r>
    </w:p>
    <w:p w:rsidR="009E010D" w:rsidRPr="006277A9" w:rsidRDefault="00AF5A12"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6277A9">
        <w:rPr>
          <w:rFonts w:ascii="Times New Roman" w:hAnsi="Times New Roman"/>
          <w:sz w:val="24"/>
          <w:szCs w:val="24"/>
        </w:rPr>
        <w:t>- «15» мая 2027</w:t>
      </w:r>
      <w:r w:rsidR="009E010D" w:rsidRPr="006277A9">
        <w:rPr>
          <w:rFonts w:ascii="Times New Roman" w:hAnsi="Times New Roman"/>
          <w:sz w:val="24"/>
          <w:szCs w:val="24"/>
        </w:rPr>
        <w:t xml:space="preserve"> г. – </w:t>
      </w:r>
      <w:r w:rsidRPr="006277A9">
        <w:rPr>
          <w:rFonts w:ascii="Times New Roman" w:hAnsi="Times New Roman"/>
          <w:sz w:val="24"/>
          <w:szCs w:val="24"/>
        </w:rPr>
        <w:t>735</w:t>
      </w:r>
      <w:r w:rsidR="009E010D" w:rsidRPr="006277A9">
        <w:rPr>
          <w:rFonts w:ascii="Times New Roman" w:hAnsi="Times New Roman"/>
          <w:sz w:val="24"/>
          <w:szCs w:val="24"/>
        </w:rPr>
        <w:t> 000 (</w:t>
      </w:r>
      <w:r w:rsidRPr="006277A9">
        <w:rPr>
          <w:rFonts w:ascii="Times New Roman" w:hAnsi="Times New Roman"/>
          <w:sz w:val="24"/>
          <w:szCs w:val="24"/>
        </w:rPr>
        <w:t xml:space="preserve">Семьсот тридцать пять тысяч) </w:t>
      </w:r>
      <w:r w:rsidR="009E010D" w:rsidRPr="006277A9">
        <w:rPr>
          <w:rFonts w:ascii="Times New Roman" w:hAnsi="Times New Roman"/>
          <w:sz w:val="24"/>
          <w:szCs w:val="24"/>
        </w:rPr>
        <w:t>руб. 00 коп.;</w:t>
      </w:r>
    </w:p>
    <w:p w:rsidR="009E010D" w:rsidRPr="006277A9" w:rsidRDefault="00AF5A12" w:rsidP="009E010D">
      <w:pPr>
        <w:widowControl w:val="0"/>
        <w:autoSpaceDE w:val="0"/>
        <w:autoSpaceDN w:val="0"/>
        <w:adjustRightInd w:val="0"/>
        <w:spacing w:after="0" w:line="240" w:lineRule="auto"/>
        <w:ind w:firstLine="567"/>
        <w:jc w:val="both"/>
        <w:rPr>
          <w:rFonts w:ascii="Times New Roman" w:hAnsi="Times New Roman"/>
          <w:sz w:val="24"/>
          <w:szCs w:val="24"/>
        </w:rPr>
      </w:pPr>
      <w:r w:rsidRPr="006277A9">
        <w:rPr>
          <w:rFonts w:ascii="Times New Roman" w:hAnsi="Times New Roman"/>
          <w:sz w:val="24"/>
          <w:szCs w:val="24"/>
        </w:rPr>
        <w:t xml:space="preserve"> - «15» мая 2028</w:t>
      </w:r>
      <w:r w:rsidR="009E010D" w:rsidRPr="006277A9">
        <w:rPr>
          <w:rFonts w:ascii="Times New Roman" w:hAnsi="Times New Roman"/>
          <w:sz w:val="24"/>
          <w:szCs w:val="24"/>
        </w:rPr>
        <w:t xml:space="preserve"> г. – </w:t>
      </w:r>
      <w:r w:rsidRPr="006277A9">
        <w:rPr>
          <w:rFonts w:ascii="Times New Roman" w:hAnsi="Times New Roman"/>
          <w:sz w:val="24"/>
          <w:szCs w:val="24"/>
        </w:rPr>
        <w:t>735 000 (Семьсот тридцать пять тысяч) руб. 00 коп.</w:t>
      </w:r>
      <w:r w:rsidR="009E010D" w:rsidRPr="006277A9">
        <w:rPr>
          <w:rFonts w:ascii="Times New Roman" w:hAnsi="Times New Roman"/>
          <w:sz w:val="24"/>
          <w:szCs w:val="24"/>
        </w:rPr>
        <w:t>;</w:t>
      </w:r>
    </w:p>
    <w:p w:rsidR="009E010D" w:rsidRPr="006277A9" w:rsidRDefault="00AF5A12" w:rsidP="009E010D">
      <w:pPr>
        <w:widowControl w:val="0"/>
        <w:autoSpaceDE w:val="0"/>
        <w:autoSpaceDN w:val="0"/>
        <w:adjustRightInd w:val="0"/>
        <w:spacing w:after="0" w:line="240" w:lineRule="auto"/>
        <w:ind w:firstLine="567"/>
        <w:jc w:val="both"/>
        <w:rPr>
          <w:rFonts w:ascii="Times New Roman" w:hAnsi="Times New Roman"/>
          <w:sz w:val="24"/>
          <w:szCs w:val="24"/>
        </w:rPr>
      </w:pPr>
      <w:r w:rsidRPr="006277A9">
        <w:rPr>
          <w:rFonts w:ascii="Times New Roman" w:hAnsi="Times New Roman"/>
          <w:sz w:val="24"/>
          <w:szCs w:val="24"/>
        </w:rPr>
        <w:t xml:space="preserve"> - «15» мая 2029</w:t>
      </w:r>
      <w:r w:rsidR="009E010D" w:rsidRPr="006277A9">
        <w:rPr>
          <w:rFonts w:ascii="Times New Roman" w:hAnsi="Times New Roman"/>
          <w:sz w:val="24"/>
          <w:szCs w:val="24"/>
        </w:rPr>
        <w:t xml:space="preserve"> г. – </w:t>
      </w:r>
      <w:r w:rsidRPr="006277A9">
        <w:rPr>
          <w:rFonts w:ascii="Times New Roman" w:hAnsi="Times New Roman"/>
          <w:sz w:val="24"/>
          <w:szCs w:val="24"/>
        </w:rPr>
        <w:t>735 000 (Семьсот тридцать пять тысяч) руб. 00 коп.</w:t>
      </w:r>
      <w:r w:rsidR="009E010D" w:rsidRPr="006277A9">
        <w:rPr>
          <w:rFonts w:ascii="Times New Roman" w:hAnsi="Times New Roman"/>
          <w:sz w:val="24"/>
          <w:szCs w:val="24"/>
        </w:rPr>
        <w:t>;</w:t>
      </w:r>
    </w:p>
    <w:p w:rsidR="009E010D" w:rsidRPr="006277A9" w:rsidRDefault="00AF5A12" w:rsidP="009E010D">
      <w:pPr>
        <w:widowControl w:val="0"/>
        <w:autoSpaceDE w:val="0"/>
        <w:autoSpaceDN w:val="0"/>
        <w:adjustRightInd w:val="0"/>
        <w:spacing w:after="0" w:line="240" w:lineRule="auto"/>
        <w:ind w:firstLine="567"/>
        <w:jc w:val="both"/>
        <w:rPr>
          <w:rFonts w:ascii="Times New Roman" w:hAnsi="Times New Roman"/>
          <w:sz w:val="24"/>
          <w:szCs w:val="24"/>
        </w:rPr>
      </w:pPr>
      <w:r w:rsidRPr="006277A9">
        <w:rPr>
          <w:rFonts w:ascii="Times New Roman" w:hAnsi="Times New Roman"/>
          <w:sz w:val="24"/>
          <w:szCs w:val="24"/>
        </w:rPr>
        <w:t xml:space="preserve"> - «15» мая 2030</w:t>
      </w:r>
      <w:r w:rsidR="00451A40" w:rsidRPr="006277A9">
        <w:rPr>
          <w:rFonts w:ascii="Times New Roman" w:hAnsi="Times New Roman"/>
          <w:sz w:val="24"/>
          <w:szCs w:val="24"/>
        </w:rPr>
        <w:t xml:space="preserve"> г. – </w:t>
      </w:r>
      <w:r w:rsidRPr="006277A9">
        <w:rPr>
          <w:rFonts w:ascii="Times New Roman" w:hAnsi="Times New Roman"/>
          <w:sz w:val="24"/>
          <w:szCs w:val="24"/>
        </w:rPr>
        <w:t>735 000 (Семьсот тридцать пять тысяч) руб. 00 коп.</w:t>
      </w:r>
      <w:r w:rsidR="009E010D" w:rsidRPr="006277A9">
        <w:rPr>
          <w:rFonts w:ascii="Times New Roman" w:hAnsi="Times New Roman"/>
          <w:sz w:val="24"/>
          <w:szCs w:val="24"/>
        </w:rPr>
        <w:t>;</w:t>
      </w:r>
    </w:p>
    <w:p w:rsidR="009E010D" w:rsidRPr="00B451C7" w:rsidRDefault="00405999" w:rsidP="009E010D">
      <w:pPr>
        <w:widowControl w:val="0"/>
        <w:autoSpaceDE w:val="0"/>
        <w:autoSpaceDN w:val="0"/>
        <w:adjustRightInd w:val="0"/>
        <w:spacing w:after="0" w:line="240" w:lineRule="auto"/>
        <w:ind w:firstLine="567"/>
        <w:jc w:val="both"/>
        <w:rPr>
          <w:rFonts w:ascii="Times New Roman" w:hAnsi="Times New Roman"/>
          <w:sz w:val="24"/>
          <w:szCs w:val="24"/>
        </w:rPr>
      </w:pPr>
      <w:r w:rsidRPr="006277A9">
        <w:rPr>
          <w:rFonts w:ascii="Times New Roman" w:hAnsi="Times New Roman"/>
          <w:sz w:val="24"/>
          <w:szCs w:val="24"/>
        </w:rPr>
        <w:t xml:space="preserve"> - «15» мая 2</w:t>
      </w:r>
      <w:r w:rsidR="00AF5A12" w:rsidRPr="006277A9">
        <w:rPr>
          <w:rFonts w:ascii="Times New Roman" w:hAnsi="Times New Roman"/>
          <w:sz w:val="24"/>
          <w:szCs w:val="24"/>
        </w:rPr>
        <w:t>031</w:t>
      </w:r>
      <w:r w:rsidR="00451A40" w:rsidRPr="006277A9">
        <w:rPr>
          <w:rFonts w:ascii="Times New Roman" w:hAnsi="Times New Roman"/>
          <w:sz w:val="24"/>
          <w:szCs w:val="24"/>
        </w:rPr>
        <w:t xml:space="preserve"> г. – </w:t>
      </w:r>
      <w:r w:rsidR="00AF5A12" w:rsidRPr="006277A9">
        <w:rPr>
          <w:rFonts w:ascii="Times New Roman" w:hAnsi="Times New Roman"/>
          <w:sz w:val="24"/>
          <w:szCs w:val="24"/>
        </w:rPr>
        <w:t>7</w:t>
      </w:r>
      <w:r w:rsidR="00451A40" w:rsidRPr="006277A9">
        <w:rPr>
          <w:rFonts w:ascii="Times New Roman" w:hAnsi="Times New Roman"/>
          <w:sz w:val="24"/>
          <w:szCs w:val="24"/>
        </w:rPr>
        <w:t>50</w:t>
      </w:r>
      <w:r w:rsidR="009E010D" w:rsidRPr="006277A9">
        <w:rPr>
          <w:rFonts w:ascii="Times New Roman" w:hAnsi="Times New Roman"/>
          <w:sz w:val="24"/>
          <w:szCs w:val="24"/>
        </w:rPr>
        <w:t> 000 (</w:t>
      </w:r>
      <w:r w:rsidR="00AF5A12" w:rsidRPr="006277A9">
        <w:rPr>
          <w:rFonts w:ascii="Times New Roman" w:hAnsi="Times New Roman"/>
          <w:sz w:val="24"/>
          <w:szCs w:val="24"/>
        </w:rPr>
        <w:t>Семьсот пятьдесят тысяч)</w:t>
      </w:r>
      <w:r w:rsidR="009E010D" w:rsidRPr="006277A9">
        <w:rPr>
          <w:rFonts w:ascii="Times New Roman" w:hAnsi="Times New Roman"/>
          <w:sz w:val="24"/>
          <w:szCs w:val="24"/>
        </w:rPr>
        <w:t xml:space="preserve"> руб. 00 коп.</w:t>
      </w: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11.3. «Плата Концедента» выплачивается в форме субсидии, предоставляемой из бюджета муниципального образования «</w:t>
      </w:r>
      <w:r w:rsidR="00AF5A12">
        <w:rPr>
          <w:rFonts w:ascii="Times New Roman" w:hAnsi="Times New Roman"/>
          <w:sz w:val="24"/>
          <w:szCs w:val="24"/>
        </w:rPr>
        <w:t>Черемисиновский муниципальный район»</w:t>
      </w:r>
      <w:r w:rsidRPr="00B451C7">
        <w:rPr>
          <w:rFonts w:ascii="Times New Roman" w:hAnsi="Times New Roman"/>
          <w:sz w:val="24"/>
          <w:szCs w:val="24"/>
        </w:rPr>
        <w:t xml:space="preserve"> Курской области в соответствии с условиями и сроками, предусмотренными «Концессионным соглашением».</w:t>
      </w:r>
    </w:p>
    <w:p w:rsidR="009E010D" w:rsidRPr="00B451C7"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11.4. В случае использования «Концессионером» «Платы Концедента» на цели, несоответствующие указанным в пункте 11.1. «Концессионного соглашения», либо неиспользования в течение срока действия «Концессионного соглашения» «Платы Концедента» на цели, указанные в пункте 11.1. «Концессионного соглашения», такие средства в части, использованной нецелевым образом или неиспользованной на цели, указанные в пункте 11.1. «Концессионного соглашения», подлежат возврату в доход «Концедента».</w:t>
      </w:r>
    </w:p>
    <w:p w:rsidR="009E010D"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B451C7">
        <w:rPr>
          <w:rFonts w:ascii="Times New Roman" w:hAnsi="Times New Roman"/>
          <w:sz w:val="24"/>
          <w:szCs w:val="24"/>
        </w:rPr>
        <w:t>11.5. Контроль за соблюдением условий, целей и порядка предоставления субсидий и меры ответственности за их нарушение осуществляются в соответствии с «Концессионным соглашением», в том числе «Концедент» вправе потребовать от «Концессионера» предоставления документов (их копий), подтверждающих осуществление расходов (возмещение понесенных расходов) за счет «Платы Концедента». «Концессионер» обязуется ежеквартально, не позднее 20-го числа месяца, следующего за отчетным кварталом, направлять «Концеденту» отчеты о целевом расходовании «Платы Концедента». К отчету должны быть приложены документы, подтверждающие целевое расходование «Платы Концедента», а именно акты о приемке выполненных работ (форма КС-2), справки о стоимости выполненных работ и затрат (форма КС-3).</w:t>
      </w:r>
    </w:p>
    <w:p w:rsidR="00DE2DEF" w:rsidRDefault="00DE2DEF" w:rsidP="00DE2DEF">
      <w:pPr>
        <w:widowControl w:val="0"/>
        <w:autoSpaceDE w:val="0"/>
        <w:autoSpaceDN w:val="0"/>
        <w:adjustRightInd w:val="0"/>
        <w:spacing w:after="0" w:line="240" w:lineRule="auto"/>
        <w:ind w:firstLine="567"/>
        <w:jc w:val="center"/>
        <w:rPr>
          <w:rFonts w:ascii="Times New Roman" w:hAnsi="Times New Roman"/>
          <w:sz w:val="24"/>
          <w:szCs w:val="24"/>
        </w:rPr>
      </w:pPr>
    </w:p>
    <w:p w:rsidR="004242CF" w:rsidRDefault="00B451C7" w:rsidP="00B451C7">
      <w:pPr>
        <w:widowControl w:val="0"/>
        <w:tabs>
          <w:tab w:val="left" w:pos="4111"/>
        </w:tabs>
        <w:autoSpaceDE w:val="0"/>
        <w:autoSpaceDN w:val="0"/>
        <w:adjustRightInd w:val="0"/>
        <w:spacing w:after="0" w:line="240" w:lineRule="auto"/>
        <w:ind w:left="567"/>
        <w:jc w:val="center"/>
        <w:rPr>
          <w:rFonts w:ascii="Times New Roman" w:hAnsi="Times New Roman"/>
          <w:sz w:val="28"/>
          <w:szCs w:val="28"/>
        </w:rPr>
      </w:pPr>
      <w:r w:rsidRPr="004242CF">
        <w:rPr>
          <w:rFonts w:ascii="Times New Roman" w:hAnsi="Times New Roman"/>
          <w:sz w:val="28"/>
          <w:szCs w:val="28"/>
        </w:rPr>
        <w:t xml:space="preserve">Раздел 12. </w:t>
      </w:r>
      <w:r w:rsidR="004242CF" w:rsidRPr="004242CF">
        <w:rPr>
          <w:rFonts w:ascii="Times New Roman" w:hAnsi="Times New Roman"/>
          <w:sz w:val="28"/>
          <w:szCs w:val="28"/>
        </w:rPr>
        <w:t>Гарантии прав Концессионера при осуществлении деятельности с использованием (эксплуатацией) Объекта Концессионного соглашения</w:t>
      </w:r>
    </w:p>
    <w:p w:rsidR="009E010D" w:rsidRPr="004242CF" w:rsidRDefault="009E010D" w:rsidP="009E010D">
      <w:pPr>
        <w:pStyle w:val="ConsPlusNormal"/>
        <w:ind w:firstLine="567"/>
        <w:jc w:val="both"/>
        <w:rPr>
          <w:rFonts w:ascii="Times New Roman" w:hAnsi="Times New Roman" w:cs="Times New Roman"/>
          <w:sz w:val="24"/>
          <w:szCs w:val="24"/>
        </w:rPr>
      </w:pPr>
      <w:r w:rsidRPr="004242CF">
        <w:rPr>
          <w:rFonts w:ascii="Times New Roman" w:hAnsi="Times New Roman" w:cs="Times New Roman"/>
          <w:sz w:val="24"/>
          <w:szCs w:val="24"/>
        </w:rPr>
        <w:lastRenderedPageBreak/>
        <w:t xml:space="preserve">12.1. По </w:t>
      </w:r>
      <w:r w:rsidRPr="004242CF">
        <w:rPr>
          <w:rFonts w:ascii="Times New Roman" w:hAnsi="Times New Roman"/>
          <w:sz w:val="24"/>
          <w:szCs w:val="24"/>
        </w:rPr>
        <w:t>«Концессионному соглашению»</w:t>
      </w:r>
      <w:r w:rsidRPr="004242CF">
        <w:rPr>
          <w:rFonts w:ascii="Times New Roman" w:hAnsi="Times New Roman" w:cs="Times New Roman"/>
          <w:sz w:val="24"/>
          <w:szCs w:val="24"/>
        </w:rPr>
        <w:t xml:space="preserve">, объектом которого являются объекты водоснабжения, установление, изменение, корректировка регулируемых цен (тарифов) на производимые и реализуемые </w:t>
      </w:r>
      <w:r w:rsidRPr="004242CF">
        <w:rPr>
          <w:rFonts w:ascii="Times New Roman" w:hAnsi="Times New Roman"/>
          <w:sz w:val="24"/>
          <w:szCs w:val="24"/>
        </w:rPr>
        <w:t>«Концессионером»</w:t>
      </w:r>
      <w:r w:rsidRPr="004242CF">
        <w:rPr>
          <w:rFonts w:ascii="Times New Roman" w:hAnsi="Times New Roman" w:cs="Times New Roman"/>
          <w:sz w:val="24"/>
          <w:szCs w:val="24"/>
        </w:rPr>
        <w:t xml:space="preserve"> товары, оказываемые услуги осуществляются по правилам, действовавшим на момент заключения такого </w:t>
      </w:r>
      <w:r w:rsidRPr="004242CF">
        <w:rPr>
          <w:rFonts w:ascii="Times New Roman" w:hAnsi="Times New Roman"/>
          <w:sz w:val="24"/>
          <w:szCs w:val="24"/>
        </w:rPr>
        <w:t>«Концессионного соглашения»</w:t>
      </w:r>
      <w:r w:rsidRPr="004242CF">
        <w:rPr>
          <w:rFonts w:ascii="Times New Roman" w:hAnsi="Times New Roman" w:cs="Times New Roman"/>
          <w:sz w:val="24"/>
          <w:szCs w:val="24"/>
        </w:rPr>
        <w:t xml:space="preserve"> и предусмотренным федеральными законами, иными нормативными правовыми актами Российской Федерации, законами и правовыми актами Курской области.</w:t>
      </w:r>
    </w:p>
    <w:p w:rsidR="009E010D" w:rsidRPr="004242CF" w:rsidRDefault="009E010D" w:rsidP="009E010D">
      <w:pPr>
        <w:pStyle w:val="ConsPlusNormal"/>
        <w:ind w:firstLine="567"/>
        <w:jc w:val="both"/>
        <w:rPr>
          <w:rFonts w:ascii="Times New Roman" w:hAnsi="Times New Roman" w:cs="Times New Roman"/>
          <w:sz w:val="24"/>
          <w:szCs w:val="24"/>
        </w:rPr>
      </w:pPr>
      <w:r w:rsidRPr="004242CF">
        <w:rPr>
          <w:rFonts w:ascii="Times New Roman" w:hAnsi="Times New Roman" w:cs="Times New Roman"/>
          <w:sz w:val="24"/>
          <w:szCs w:val="24"/>
        </w:rPr>
        <w:t xml:space="preserve">12.2. По соглашению «Сторон» </w:t>
      </w:r>
      <w:r w:rsidRPr="004242CF">
        <w:rPr>
          <w:rFonts w:ascii="Times New Roman" w:hAnsi="Times New Roman"/>
          <w:sz w:val="24"/>
          <w:szCs w:val="24"/>
        </w:rPr>
        <w:t>«Концессионного соглашения»</w:t>
      </w:r>
      <w:r w:rsidRPr="004242CF">
        <w:rPr>
          <w:rFonts w:ascii="Times New Roman" w:hAnsi="Times New Roman" w:cs="Times New Roman"/>
          <w:sz w:val="24"/>
          <w:szCs w:val="24"/>
        </w:rPr>
        <w:t xml:space="preserve"> и по согласованию с органом исполнительной власти, осуществляющими регулирование цен (тарифов) в соответствии с законодательством Российской Федерации в сфере регулирования цен (тарифов), установление, изменение, корректировка регулируемых цен (тарифов) на производимые и реализуемые </w:t>
      </w:r>
      <w:r w:rsidRPr="004242CF">
        <w:rPr>
          <w:rFonts w:ascii="Times New Roman" w:hAnsi="Times New Roman"/>
          <w:sz w:val="24"/>
          <w:szCs w:val="24"/>
        </w:rPr>
        <w:t>«Концессионером»</w:t>
      </w:r>
      <w:r w:rsidRPr="004242CF">
        <w:rPr>
          <w:rFonts w:ascii="Times New Roman" w:hAnsi="Times New Roman" w:cs="Times New Roman"/>
          <w:sz w:val="24"/>
          <w:szCs w:val="24"/>
        </w:rPr>
        <w:t xml:space="preserve"> товары, оказываемые услуги осуществляются до конца срока действия </w:t>
      </w:r>
      <w:r w:rsidRPr="004242CF">
        <w:rPr>
          <w:rFonts w:ascii="Times New Roman" w:hAnsi="Times New Roman"/>
          <w:sz w:val="24"/>
          <w:szCs w:val="24"/>
        </w:rPr>
        <w:t>«Концессионного соглашения»</w:t>
      </w:r>
      <w:r w:rsidRPr="004242CF">
        <w:rPr>
          <w:rFonts w:ascii="Times New Roman" w:hAnsi="Times New Roman" w:cs="Times New Roman"/>
          <w:sz w:val="24"/>
          <w:szCs w:val="24"/>
        </w:rPr>
        <w:t xml:space="preserve">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Курской области, правовыми актами органов местного самоуправления. Порядок указанного согласования и его критерии определяются нормативными правовыми актами Российской Федерации в сфере водоснабжения.</w:t>
      </w:r>
      <w:bookmarkStart w:id="0" w:name="Par974"/>
      <w:bookmarkEnd w:id="0"/>
    </w:p>
    <w:p w:rsidR="009E010D" w:rsidRPr="004242CF" w:rsidRDefault="009E010D" w:rsidP="009E010D">
      <w:pPr>
        <w:pStyle w:val="ConsPlusNormal"/>
        <w:ind w:firstLine="567"/>
        <w:jc w:val="both"/>
        <w:rPr>
          <w:rFonts w:ascii="Times New Roman" w:hAnsi="Times New Roman" w:cs="Times New Roman"/>
          <w:sz w:val="24"/>
          <w:szCs w:val="24"/>
        </w:rPr>
      </w:pPr>
      <w:r w:rsidRPr="004242CF">
        <w:rPr>
          <w:rFonts w:ascii="Times New Roman" w:hAnsi="Times New Roman" w:cs="Times New Roman"/>
          <w:sz w:val="24"/>
          <w:szCs w:val="24"/>
        </w:rPr>
        <w:t xml:space="preserve">12.3. </w:t>
      </w:r>
      <w:r w:rsidRPr="004242CF">
        <w:rPr>
          <w:rFonts w:ascii="Times New Roman" w:hAnsi="Times New Roman"/>
          <w:sz w:val="24"/>
          <w:szCs w:val="24"/>
        </w:rPr>
        <w:t>«Концессионер»</w:t>
      </w:r>
      <w:r w:rsidRPr="004242CF">
        <w:rPr>
          <w:rFonts w:ascii="Times New Roman" w:hAnsi="Times New Roman" w:cs="Times New Roman"/>
          <w:sz w:val="24"/>
          <w:szCs w:val="24"/>
        </w:rPr>
        <w:t xml:space="preserve"> имеет право на возмещение убытков, причиненных ему в результате незаконных действий (бездействия) государственных органов, органов местного самоуправления или должностных лиц этих органов, в соответствии с Гражданским кодексом Российской Федерации.</w:t>
      </w:r>
      <w:bookmarkStart w:id="1" w:name="Par976"/>
      <w:bookmarkEnd w:id="1"/>
    </w:p>
    <w:p w:rsidR="009E010D" w:rsidRPr="004242CF" w:rsidRDefault="009E010D" w:rsidP="009E010D">
      <w:pPr>
        <w:pStyle w:val="ConsPlusNormal"/>
        <w:ind w:firstLine="567"/>
        <w:jc w:val="both"/>
        <w:rPr>
          <w:rFonts w:ascii="Times New Roman" w:hAnsi="Times New Roman" w:cs="Times New Roman"/>
          <w:sz w:val="24"/>
          <w:szCs w:val="24"/>
        </w:rPr>
      </w:pPr>
      <w:r w:rsidRPr="004242CF">
        <w:rPr>
          <w:rFonts w:ascii="Times New Roman" w:hAnsi="Times New Roman" w:cs="Times New Roman"/>
          <w:sz w:val="24"/>
          <w:szCs w:val="24"/>
        </w:rPr>
        <w:t xml:space="preserve">12.4. Орган исполнительной власти Курской области, осуществляющий государственное регулирование цен устанавливает цены (тарифы) и надбавки к ценам (тарифам) на производимые и реализуемые </w:t>
      </w:r>
      <w:r w:rsidRPr="004242CF">
        <w:rPr>
          <w:rFonts w:ascii="Times New Roman" w:hAnsi="Times New Roman"/>
          <w:sz w:val="24"/>
          <w:szCs w:val="24"/>
        </w:rPr>
        <w:t>«Концессионером»</w:t>
      </w:r>
      <w:r w:rsidRPr="004242CF">
        <w:rPr>
          <w:rFonts w:ascii="Times New Roman" w:hAnsi="Times New Roman" w:cs="Times New Roman"/>
          <w:sz w:val="24"/>
          <w:szCs w:val="24"/>
        </w:rPr>
        <w:t xml:space="preserve"> товары, выполняемые работы, оказываемые услуги исходя из определенных </w:t>
      </w:r>
      <w:r w:rsidRPr="004242CF">
        <w:rPr>
          <w:rFonts w:ascii="Times New Roman" w:hAnsi="Times New Roman"/>
          <w:sz w:val="24"/>
          <w:szCs w:val="24"/>
        </w:rPr>
        <w:t>«Концессионным соглашением»</w:t>
      </w:r>
      <w:r w:rsidRPr="004242CF">
        <w:rPr>
          <w:rFonts w:ascii="Times New Roman" w:hAnsi="Times New Roman" w:cs="Times New Roman"/>
          <w:sz w:val="24"/>
          <w:szCs w:val="24"/>
        </w:rPr>
        <w:t xml:space="preserve"> объема инвестиций и сроков их осуществления в реконструкцию «Объекта к</w:t>
      </w:r>
      <w:r w:rsidRPr="004242CF">
        <w:rPr>
          <w:rFonts w:ascii="Times New Roman" w:hAnsi="Times New Roman"/>
          <w:sz w:val="24"/>
          <w:szCs w:val="24"/>
        </w:rPr>
        <w:t>онцессионного соглашения»</w:t>
      </w:r>
      <w:r w:rsidRPr="004242CF">
        <w:rPr>
          <w:rFonts w:ascii="Times New Roman" w:hAnsi="Times New Roman" w:cs="Times New Roman"/>
          <w:sz w:val="24"/>
          <w:szCs w:val="24"/>
        </w:rPr>
        <w:t>.</w:t>
      </w:r>
    </w:p>
    <w:p w:rsidR="009E010D" w:rsidRPr="004242CF" w:rsidRDefault="009E010D" w:rsidP="009E010D">
      <w:pPr>
        <w:pStyle w:val="ConsPlusNormal"/>
        <w:ind w:firstLine="567"/>
        <w:jc w:val="both"/>
        <w:rPr>
          <w:rFonts w:ascii="Times New Roman" w:hAnsi="Times New Roman" w:cs="Times New Roman"/>
          <w:sz w:val="24"/>
          <w:szCs w:val="24"/>
        </w:rPr>
      </w:pPr>
      <w:r w:rsidRPr="004242CF">
        <w:rPr>
          <w:rFonts w:ascii="Times New Roman" w:hAnsi="Times New Roman" w:cs="Times New Roman"/>
          <w:sz w:val="24"/>
          <w:szCs w:val="24"/>
        </w:rPr>
        <w:t xml:space="preserve">12.5. В случае, если принятые федеральные законы и (или) иные нормативные правовые акты Российской Федерации, Курской области,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лишается того, на что был вправе рассчитывать при заключении </w:t>
      </w:r>
      <w:r w:rsidRPr="004242CF">
        <w:rPr>
          <w:rFonts w:ascii="Times New Roman" w:hAnsi="Times New Roman"/>
          <w:sz w:val="24"/>
          <w:szCs w:val="24"/>
        </w:rPr>
        <w:t>«Концессионного соглашения»</w:t>
      </w:r>
      <w:r w:rsidRPr="004242CF">
        <w:rPr>
          <w:rFonts w:ascii="Times New Roman" w:hAnsi="Times New Roman" w:cs="Times New Roman"/>
          <w:sz w:val="24"/>
          <w:szCs w:val="24"/>
        </w:rPr>
        <w:t xml:space="preserve">,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Курской области, органов местного самоуправления, «Концедент» обязан принять меры, обеспечивающие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w:t>
      </w:r>
      <w:r w:rsidRPr="004242CF">
        <w:rPr>
          <w:rFonts w:ascii="Times New Roman" w:hAnsi="Times New Roman"/>
          <w:sz w:val="24"/>
          <w:szCs w:val="24"/>
        </w:rPr>
        <w:t>«Концессионным соглашением»</w:t>
      </w:r>
      <w:r w:rsidRPr="004242CF">
        <w:rPr>
          <w:rFonts w:ascii="Times New Roman" w:hAnsi="Times New Roman" w:cs="Times New Roman"/>
          <w:sz w:val="24"/>
          <w:szCs w:val="24"/>
        </w:rPr>
        <w:t xml:space="preserve">. В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w:t>
      </w:r>
      <w:r w:rsidRPr="004242CF">
        <w:rPr>
          <w:rFonts w:ascii="Times New Roman" w:hAnsi="Times New Roman"/>
          <w:sz w:val="24"/>
          <w:szCs w:val="24"/>
        </w:rPr>
        <w:t>«Концессионным соглашением»</w:t>
      </w:r>
      <w:r w:rsidRPr="004242CF">
        <w:rPr>
          <w:rFonts w:ascii="Times New Roman" w:hAnsi="Times New Roman" w:cs="Times New Roman"/>
          <w:sz w:val="24"/>
          <w:szCs w:val="24"/>
        </w:rPr>
        <w:t xml:space="preserve">, «Концедент» вправе увеличить размер «Платы Концедента» по </w:t>
      </w:r>
      <w:r w:rsidRPr="004242CF">
        <w:rPr>
          <w:rFonts w:ascii="Times New Roman" w:hAnsi="Times New Roman"/>
          <w:sz w:val="24"/>
          <w:szCs w:val="24"/>
        </w:rPr>
        <w:t>«Концессионному соглашению»</w:t>
      </w:r>
      <w:r w:rsidRPr="004242CF">
        <w:rPr>
          <w:rFonts w:ascii="Times New Roman" w:hAnsi="Times New Roman" w:cs="Times New Roman"/>
          <w:sz w:val="24"/>
          <w:szCs w:val="24"/>
        </w:rPr>
        <w:t xml:space="preserve">, срок </w:t>
      </w:r>
      <w:r w:rsidRPr="004242CF">
        <w:rPr>
          <w:rFonts w:ascii="Times New Roman" w:hAnsi="Times New Roman"/>
          <w:sz w:val="24"/>
          <w:szCs w:val="24"/>
        </w:rPr>
        <w:t>«Концессионного соглашения»</w:t>
      </w:r>
      <w:r w:rsidRPr="004242CF">
        <w:rPr>
          <w:rFonts w:ascii="Times New Roman" w:hAnsi="Times New Roman" w:cs="Times New Roman"/>
          <w:sz w:val="24"/>
          <w:szCs w:val="24"/>
        </w:rPr>
        <w:t xml:space="preserve"> с согласия «Концессионера», размер принимаемых на себя «Концедентом» расходов на реконструкцию объекта соглашения, а также предоставить «Концессионеру» дополнительные муниципальные гарантии. Требования к качеству и потребительским свойствам объекта </w:t>
      </w:r>
      <w:r w:rsidRPr="004242CF">
        <w:rPr>
          <w:rFonts w:ascii="Times New Roman" w:hAnsi="Times New Roman"/>
          <w:sz w:val="24"/>
          <w:szCs w:val="24"/>
        </w:rPr>
        <w:t>«Концессионного соглашения»</w:t>
      </w:r>
      <w:r w:rsidRPr="004242CF">
        <w:rPr>
          <w:rFonts w:ascii="Times New Roman" w:hAnsi="Times New Roman" w:cs="Times New Roman"/>
          <w:sz w:val="24"/>
          <w:szCs w:val="24"/>
        </w:rPr>
        <w:t xml:space="preserve"> изменению не подлежат. Предусмотренные положениями настоящей части обязательства «Концедента» по </w:t>
      </w:r>
      <w:r w:rsidRPr="004242CF">
        <w:rPr>
          <w:rFonts w:ascii="Times New Roman" w:hAnsi="Times New Roman" w:cs="Times New Roman"/>
          <w:sz w:val="24"/>
          <w:szCs w:val="24"/>
        </w:rPr>
        <w:lastRenderedPageBreak/>
        <w:t xml:space="preserve">принятию мер, обеспечивающих получение «Концессионером» валовой выручки (дохода от реализации производимых товаров, выполнения работ, оказания услуг по регулируемым ценам (тарифам), не распространяются на случаи изменения, корректировки цен (тарифов) «Концессионера» за недостижение «Концессионером» установленных </w:t>
      </w:r>
      <w:r w:rsidRPr="004242CF">
        <w:rPr>
          <w:rFonts w:ascii="Times New Roman" w:hAnsi="Times New Roman"/>
          <w:sz w:val="24"/>
          <w:szCs w:val="24"/>
        </w:rPr>
        <w:t>«Концессионным соглашением»</w:t>
      </w:r>
      <w:r w:rsidRPr="004242CF">
        <w:rPr>
          <w:rFonts w:ascii="Times New Roman" w:hAnsi="Times New Roman" w:cs="Times New Roman"/>
          <w:sz w:val="24"/>
          <w:szCs w:val="24"/>
        </w:rPr>
        <w:t xml:space="preserve">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 значений показателей надежности и энергетической эффективности объектов водоснабжения. Порядок принятия указанных в настоящей части мер и внесения соответствующих изменений устанавливается </w:t>
      </w:r>
      <w:r w:rsidRPr="004242CF">
        <w:rPr>
          <w:rFonts w:ascii="Times New Roman" w:hAnsi="Times New Roman"/>
          <w:sz w:val="24"/>
          <w:szCs w:val="24"/>
        </w:rPr>
        <w:t>«Концессионным соглашением»</w:t>
      </w:r>
      <w:r w:rsidRPr="004242CF">
        <w:rPr>
          <w:rFonts w:ascii="Times New Roman" w:hAnsi="Times New Roman" w:cs="Times New Roman"/>
          <w:sz w:val="24"/>
          <w:szCs w:val="24"/>
        </w:rPr>
        <w:t>.</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12.6. В случае установления органом исполнительной власти Курской области, осуществляющим государственное регулирование, тарифов с применением долгосрочных параметров регулирования, которые не соответс</w:t>
      </w:r>
      <w:r w:rsidR="00C1667C">
        <w:rPr>
          <w:rFonts w:ascii="Times New Roman" w:hAnsi="Times New Roman"/>
          <w:sz w:val="24"/>
          <w:szCs w:val="24"/>
        </w:rPr>
        <w:t>твуют указанным в Приложении № 6</w:t>
      </w:r>
      <w:r w:rsidRPr="004242CF">
        <w:rPr>
          <w:rFonts w:ascii="Times New Roman" w:hAnsi="Times New Roman"/>
          <w:sz w:val="24"/>
          <w:szCs w:val="24"/>
        </w:rPr>
        <w:t xml:space="preserve"> к «Концессионному соглашению» долгосрочным параметрам регулирования, условия «Концессионного соглашения» должны быть изменены по требованию «Концессионера».</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12.7. При наступлении указанных в пункте 12.6. «Концессионного соглашения» обстоятельств «Стороны» в течение 60 (шестидесяти) календарных дней с даты возникновения указанных обстоятельств, по требованию «Концессионера» заключают дополнительное соглашение об изменении условий «Концессионного соглашения» в части Задания и основных мероприятий, а также в части плановых значений показателей деятельности «Концессионера» с целью их приведения в соответствие с измененными долгосрочными параметрами регулирования или установленными тарифами либо в части внесения в «Концессионное соглашение» обязанности «Концедента» по софинансированию мероприятий, предусмотренных инвестиционной программой, в целях компенсации «Концессионеру» экономически обоснованных расходов, не возмещаемых за счет тарифов в связи с указанными обстоятельствами. «Стороны» распространяют действие такого соглашения на отношения, сложившиеся с даты вступления в силу соответствующего решения органа регулирования.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12.8. Если для заключения, указанного в пункте 12.7. «Концессионного соглашения» дополнительного соглашения требуется принятие решения «Концедента», «Концедент» обязуется обеспечить принятие такого решения не позднее 30 (тридцати) календарных дней с даты поступления требования «Концессионера» об изменении условий «Концессионного соглашения».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12.9. Если для изменения условий «Концессионного соглашения» требуется согласие государственных органов, то в предусмотренный пунктом 12.8. «Концессионного соглашения» срок «Концедент» и </w:t>
      </w:r>
      <w:r w:rsidRPr="004242CF">
        <w:rPr>
          <w:rFonts w:ascii="Times New Roman" w:hAnsi="Times New Roman"/>
          <w:iCs/>
          <w:sz w:val="24"/>
          <w:szCs w:val="24"/>
        </w:rPr>
        <w:t>«Субъект РФ»</w:t>
      </w:r>
      <w:r w:rsidRPr="004242CF">
        <w:rPr>
          <w:rFonts w:ascii="Times New Roman" w:hAnsi="Times New Roman"/>
          <w:sz w:val="24"/>
          <w:szCs w:val="24"/>
        </w:rPr>
        <w:t xml:space="preserve"> обязуются совершить все требуемые от них действия для получения такого согласия, в том числе предоставить «Концессионеру», имеющиеся у «Концедента» и </w:t>
      </w:r>
      <w:r w:rsidRPr="004242CF">
        <w:rPr>
          <w:rFonts w:ascii="Times New Roman" w:hAnsi="Times New Roman"/>
          <w:iCs/>
          <w:sz w:val="24"/>
          <w:szCs w:val="24"/>
        </w:rPr>
        <w:t>«Субъекта РФ»</w:t>
      </w:r>
      <w:r w:rsidRPr="004242CF">
        <w:rPr>
          <w:rFonts w:ascii="Times New Roman" w:hAnsi="Times New Roman"/>
          <w:sz w:val="24"/>
          <w:szCs w:val="24"/>
        </w:rPr>
        <w:t xml:space="preserve"> документы, необходимые для подачи заявления (ходатайства) о согласовании изменений условий «Концессионного соглашения». В этом случае «Стороны» заключают дополнительное соглашение об изменении условий «Концессионного соглашения» в течение 15 (пятнадцати) календарных дней после получения согласия государственного органа.</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12.10. В случае, если в течение 30 (тридцати) календарных дней после поступления требований «Концессионера» об изменении условий «Концессионного соглашения» по основаниям, предусмотренным «Концессионным соглашением» и законодательством, «Концедент» не принял решение об изменении условий «Концессионного соглашения», не уведомил «Концессионера» о начале рассмотрения вопроса в рамках подготовки проекта закона (решения) о соответствующем бюджете на очередной финансовый год (очередной финансовый год и плановый период) или не предоставил «Концессионеру» мотивированный отказ, «Концессионер» вправе приостановить выполнение работ по реконструкции «Объекта концессионного соглашения», предусмотренных заданием и </w:t>
      </w:r>
      <w:r w:rsidRPr="004242CF">
        <w:rPr>
          <w:rFonts w:ascii="Times New Roman" w:hAnsi="Times New Roman"/>
          <w:sz w:val="24"/>
          <w:szCs w:val="24"/>
        </w:rPr>
        <w:lastRenderedPageBreak/>
        <w:t xml:space="preserve">основными мероприятиями, до принятия «Концедентом» решения об изменении условий настоящего «Концессионного соглашения» либо предоставления мотивированного отказа. При этом, «Концессионер» не вправе без согласия «Концедента» приостанавливать «Концессионную деятельность». Экономически обоснованные расходы и недополученные доходы, возникшие у «Концессионера» в связи с продолжением «Концессионной деятельности» после возникновения обстоятельств, указанных в «Концессионном соглашении», подлежат возмещению </w:t>
      </w:r>
      <w:r w:rsidRPr="004242CF">
        <w:rPr>
          <w:rFonts w:ascii="Times New Roman" w:hAnsi="Times New Roman"/>
          <w:iCs/>
          <w:sz w:val="24"/>
          <w:szCs w:val="24"/>
        </w:rPr>
        <w:t>«Субъектом РФ».</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12.11. В случаи невнесения изменений в «Концессионное соглашение» по требованию «Концессионера» (пункт 12.6. «Концессионного соглашения»), «Концессионер» обязан обратиться в суд с требованием о досрочном прекращении «Концессионного соглашения». Требование «Концессионера» является основанием досрочного прекращения «Концессионного соглашения» на основании решения суда.</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12.12. Во исполнение «Концессионного соглашения» «Концедент» в пределах своих полномочий обязан содействовать погашению задолженности потребителей по оплате товаров, работ, услуг, реализуемых «Концессионером», следующим образом:</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12.12.1. П</w:t>
      </w:r>
      <w:r w:rsidR="009E010D" w:rsidRPr="004242CF">
        <w:rPr>
          <w:rFonts w:ascii="Times New Roman" w:hAnsi="Times New Roman"/>
          <w:sz w:val="24"/>
          <w:szCs w:val="24"/>
        </w:rPr>
        <w:t>редоставлять целевое финансирование подведомственным «Концеденту» организациям с целью погашения задолженности по оплате услуг «Концессионера», а также осуществлять контроль за целевым и своевременным расходованием финансирования подведомственными организациями «Концедента».</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12.12.2. П</w:t>
      </w:r>
      <w:r w:rsidR="009E010D" w:rsidRPr="004242CF">
        <w:rPr>
          <w:rFonts w:ascii="Times New Roman" w:hAnsi="Times New Roman"/>
          <w:sz w:val="24"/>
          <w:szCs w:val="24"/>
        </w:rPr>
        <w:t>роводить разъяснительную работу с населением на предмет необходимости своевременно вносить плату за услуги водоснабжения и предупреждения об административной ответственности за несвоевременную оплату.</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12.12.3. «Концедент» совместно с </w:t>
      </w:r>
      <w:r w:rsidRPr="004242CF">
        <w:rPr>
          <w:rFonts w:ascii="Times New Roman" w:hAnsi="Times New Roman"/>
          <w:iCs/>
          <w:sz w:val="24"/>
          <w:szCs w:val="24"/>
        </w:rPr>
        <w:t>«Субъектом РФ»</w:t>
      </w:r>
      <w:r w:rsidRPr="004242CF">
        <w:rPr>
          <w:rFonts w:ascii="Times New Roman" w:hAnsi="Times New Roman"/>
          <w:sz w:val="24"/>
          <w:szCs w:val="24"/>
        </w:rPr>
        <w:t xml:space="preserve"> обязуются в пределах своих полномочий оказывать содействие «Концессионеру» в процессе согласования условий взаимодействия с ресурсоснабжающими организациями.</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12.13. </w:t>
      </w:r>
      <w:r w:rsidRPr="004242CF">
        <w:rPr>
          <w:rFonts w:ascii="Times New Roman" w:hAnsi="Times New Roman"/>
          <w:bCs/>
          <w:sz w:val="24"/>
          <w:szCs w:val="24"/>
        </w:rPr>
        <w:t>Порядок возмещения недополученных доходов и экономически обоснованных расходов «Концессионера».</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12.13.1. </w:t>
      </w:r>
      <w:r w:rsidRPr="004242CF">
        <w:rPr>
          <w:rFonts w:ascii="Times New Roman" w:hAnsi="Times New Roman"/>
          <w:iCs/>
          <w:sz w:val="24"/>
          <w:szCs w:val="24"/>
        </w:rPr>
        <w:t>«Субъект РФ» в порядке</w:t>
      </w:r>
      <w:r w:rsidRPr="004242CF">
        <w:rPr>
          <w:rFonts w:ascii="Times New Roman" w:hAnsi="Times New Roman"/>
          <w:sz w:val="24"/>
          <w:szCs w:val="24"/>
        </w:rPr>
        <w:t>, предусмотренном законодательством и условиями «Концессионного соглашения», своевременно обеспечивает:</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12.13.1.1. В</w:t>
      </w:r>
      <w:r w:rsidR="009E010D" w:rsidRPr="004242CF">
        <w:rPr>
          <w:rFonts w:ascii="Times New Roman" w:hAnsi="Times New Roman"/>
          <w:sz w:val="24"/>
          <w:szCs w:val="24"/>
        </w:rPr>
        <w:t>о</w:t>
      </w:r>
      <w:r>
        <w:rPr>
          <w:rFonts w:ascii="Times New Roman" w:hAnsi="Times New Roman"/>
          <w:sz w:val="24"/>
          <w:szCs w:val="24"/>
        </w:rPr>
        <w:t>змещение недополученных доходов.</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12.13.1.2. У</w:t>
      </w:r>
      <w:r w:rsidR="009E010D" w:rsidRPr="004242CF">
        <w:rPr>
          <w:rFonts w:ascii="Times New Roman" w:hAnsi="Times New Roman"/>
          <w:sz w:val="24"/>
          <w:szCs w:val="24"/>
        </w:rPr>
        <w:t>чет экономически обоснованных расходов и выпадающих доходов «Концессионера» при установлении тарифов на расчетные периоды регулирования в порядке, предусмотренным законодательством и условиями «Концессионного соглашения».</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12.13.1.3. В</w:t>
      </w:r>
      <w:r w:rsidR="009E010D" w:rsidRPr="004242CF">
        <w:rPr>
          <w:rFonts w:ascii="Times New Roman" w:hAnsi="Times New Roman"/>
          <w:sz w:val="24"/>
          <w:szCs w:val="24"/>
        </w:rPr>
        <w:t>озмещение экономически обоснованных расходов и выпадающих доходов «Концессионера» в случаях и порядке, предусмотренных законодательством.</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12.13.2. В случае возникновения основания для возмещения недополученных доходов посредством выплаты «Концессионеру» субсидии за счет средств бюджета </w:t>
      </w:r>
      <w:r w:rsidRPr="004242CF">
        <w:rPr>
          <w:rFonts w:ascii="Times New Roman" w:hAnsi="Times New Roman"/>
          <w:iCs/>
          <w:sz w:val="24"/>
          <w:szCs w:val="24"/>
        </w:rPr>
        <w:t>Курской области «</w:t>
      </w:r>
      <w:r w:rsidRPr="004242CF">
        <w:rPr>
          <w:rFonts w:ascii="Times New Roman" w:hAnsi="Times New Roman"/>
          <w:sz w:val="24"/>
          <w:szCs w:val="24"/>
        </w:rPr>
        <w:t xml:space="preserve">Концессионер» и уполномоченный орган исполнительной власти </w:t>
      </w:r>
      <w:r w:rsidRPr="004242CF">
        <w:rPr>
          <w:rFonts w:ascii="Times New Roman" w:hAnsi="Times New Roman"/>
          <w:iCs/>
          <w:sz w:val="24"/>
          <w:szCs w:val="24"/>
        </w:rPr>
        <w:t>«Субъекта РФ»</w:t>
      </w:r>
      <w:r w:rsidRPr="004242CF">
        <w:rPr>
          <w:rFonts w:ascii="Times New Roman" w:hAnsi="Times New Roman"/>
          <w:sz w:val="24"/>
          <w:szCs w:val="24"/>
        </w:rPr>
        <w:t xml:space="preserve"> заключают соглашение (</w:t>
      </w:r>
      <w:r w:rsidR="004242CF" w:rsidRPr="004242CF">
        <w:rPr>
          <w:rFonts w:ascii="Times New Roman" w:hAnsi="Times New Roman"/>
          <w:sz w:val="24"/>
          <w:szCs w:val="24"/>
        </w:rPr>
        <w:t>пункт 4.3</w:t>
      </w:r>
      <w:r w:rsidRPr="004242CF">
        <w:rPr>
          <w:rFonts w:ascii="Times New Roman" w:hAnsi="Times New Roman"/>
          <w:sz w:val="24"/>
          <w:szCs w:val="24"/>
        </w:rPr>
        <w:t>.</w:t>
      </w:r>
      <w:r w:rsidR="004242CF" w:rsidRPr="004242CF">
        <w:rPr>
          <w:rFonts w:ascii="Times New Roman" w:hAnsi="Times New Roman"/>
          <w:sz w:val="24"/>
          <w:szCs w:val="24"/>
        </w:rPr>
        <w:t>3. «Концессионного соглашения»).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12.13.3. Недополученные доходы и экономически обоснованные расходы:</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12.13.3.1. Н</w:t>
      </w:r>
      <w:r w:rsidR="009E010D" w:rsidRPr="004242CF">
        <w:rPr>
          <w:rFonts w:ascii="Times New Roman" w:hAnsi="Times New Roman"/>
          <w:sz w:val="24"/>
          <w:szCs w:val="24"/>
        </w:rPr>
        <w:t xml:space="preserve">е возмещенные </w:t>
      </w:r>
      <w:r w:rsidR="009E010D" w:rsidRPr="004242CF">
        <w:rPr>
          <w:rFonts w:ascii="Times New Roman" w:hAnsi="Times New Roman"/>
          <w:iCs/>
          <w:sz w:val="24"/>
          <w:szCs w:val="24"/>
        </w:rPr>
        <w:t xml:space="preserve">«Субъектом РФ» </w:t>
      </w:r>
      <w:r w:rsidR="009E010D" w:rsidRPr="004242CF">
        <w:rPr>
          <w:rFonts w:ascii="Times New Roman" w:hAnsi="Times New Roman"/>
          <w:sz w:val="24"/>
          <w:szCs w:val="24"/>
        </w:rPr>
        <w:t>на дату прекращения «Концессионного соглашения»</w:t>
      </w:r>
      <w:r>
        <w:rPr>
          <w:rFonts w:ascii="Times New Roman" w:hAnsi="Times New Roman"/>
          <w:sz w:val="24"/>
          <w:szCs w:val="24"/>
        </w:rPr>
        <w:t>.</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12.13.3.2. П</w:t>
      </w:r>
      <w:r w:rsidR="009E010D" w:rsidRPr="004242CF">
        <w:rPr>
          <w:rFonts w:ascii="Times New Roman" w:hAnsi="Times New Roman"/>
          <w:sz w:val="24"/>
          <w:szCs w:val="24"/>
        </w:rPr>
        <w:t>одлежащие учету при установлении тарифов для «Концессионера» в расчетных периодах, следующих за датой прекращения «Концессионного соглашения», в соответствии с «Концессионным соглашением» и (или) законодательство</w:t>
      </w:r>
      <w:r>
        <w:rPr>
          <w:rFonts w:ascii="Times New Roman" w:hAnsi="Times New Roman"/>
          <w:sz w:val="24"/>
          <w:szCs w:val="24"/>
        </w:rPr>
        <w:t>м.</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12.13.3.3. Н</w:t>
      </w:r>
      <w:r w:rsidR="009E010D" w:rsidRPr="004242CF">
        <w:rPr>
          <w:rFonts w:ascii="Times New Roman" w:hAnsi="Times New Roman"/>
          <w:sz w:val="24"/>
          <w:szCs w:val="24"/>
        </w:rPr>
        <w:t xml:space="preserve">е учтенные при установлении тарифов для «Концессионера» на расчетный период, в котором произошло прекращение «Концессионного соглашения», должны быть выплачены </w:t>
      </w:r>
      <w:r w:rsidR="009E010D" w:rsidRPr="004242CF">
        <w:rPr>
          <w:rFonts w:ascii="Times New Roman" w:hAnsi="Times New Roman"/>
          <w:iCs/>
          <w:sz w:val="24"/>
          <w:szCs w:val="24"/>
        </w:rPr>
        <w:t xml:space="preserve">«Субъектом РФ» </w:t>
      </w:r>
      <w:r w:rsidR="009E010D" w:rsidRPr="004242CF">
        <w:rPr>
          <w:rFonts w:ascii="Times New Roman" w:hAnsi="Times New Roman"/>
          <w:sz w:val="24"/>
          <w:szCs w:val="24"/>
        </w:rPr>
        <w:t>в пользу «Концессионера» в течение 6 (шести) месяцев с даты прекращения «Концессионного соглашения».</w:t>
      </w:r>
    </w:p>
    <w:p w:rsidR="004242CF" w:rsidRDefault="009E010D" w:rsidP="004242CF">
      <w:pPr>
        <w:pStyle w:val="1"/>
        <w:shd w:val="clear" w:color="auto" w:fill="FFFFFF"/>
        <w:spacing w:before="0" w:beforeAutospacing="0" w:after="0" w:afterAutospacing="0"/>
        <w:ind w:firstLine="567"/>
        <w:jc w:val="both"/>
        <w:textAlignment w:val="baseline"/>
        <w:rPr>
          <w:b w:val="0"/>
          <w:color w:val="000000" w:themeColor="text1"/>
          <w:sz w:val="24"/>
          <w:szCs w:val="24"/>
        </w:rPr>
      </w:pPr>
      <w:r w:rsidRPr="004242CF">
        <w:rPr>
          <w:b w:val="0"/>
          <w:sz w:val="24"/>
          <w:szCs w:val="24"/>
        </w:rPr>
        <w:lastRenderedPageBreak/>
        <w:t xml:space="preserve">12.14. Порядок расчета недополученных доходов «Концессионера» предусмотрен по правилам, предусмотренным Требованиями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утвержденными </w:t>
      </w:r>
      <w:r w:rsidRPr="004242CF">
        <w:rPr>
          <w:b w:val="0"/>
          <w:color w:val="000000" w:themeColor="text1"/>
          <w:sz w:val="24"/>
          <w:szCs w:val="24"/>
        </w:rPr>
        <w:t xml:space="preserve">постановлением Правительства РФ от 25.10.2023 г. № 1782, а также постановлением </w:t>
      </w:r>
      <w:r w:rsidR="001F2EE5">
        <w:rPr>
          <w:b w:val="0"/>
          <w:color w:val="000000" w:themeColor="text1"/>
          <w:sz w:val="24"/>
          <w:szCs w:val="24"/>
        </w:rPr>
        <w:t>Правительства</w:t>
      </w:r>
      <w:r w:rsidRPr="004242CF">
        <w:rPr>
          <w:b w:val="0"/>
          <w:color w:val="000000" w:themeColor="text1"/>
          <w:sz w:val="24"/>
          <w:szCs w:val="24"/>
        </w:rPr>
        <w:t xml:space="preserve"> Курской области от 28.12.2024 г. </w:t>
      </w:r>
      <w:r w:rsidR="004242CF">
        <w:rPr>
          <w:b w:val="0"/>
          <w:color w:val="000000" w:themeColor="text1"/>
          <w:sz w:val="24"/>
          <w:szCs w:val="24"/>
        </w:rPr>
        <w:t xml:space="preserve">                        </w:t>
      </w:r>
      <w:r w:rsidRPr="004242CF">
        <w:rPr>
          <w:b w:val="0"/>
          <w:color w:val="000000" w:themeColor="text1"/>
          <w:sz w:val="24"/>
          <w:szCs w:val="24"/>
        </w:rPr>
        <w:t>№ 1219-па (в ред. постановлений Правительства Курской области от 04.02.2025 г. № 63-пп, от 11.04.2025 г. № 273-пп) «О Порядке предоставления субсидий юридическим лицам, индивидуальным предпринимателям, оказывающим услуги теплоснабжения, газоснабжения (в том числе бытового газа в баллонах), холодного и горячего водоснабжения, водоотведения, в области обращения с твердыми коммунальными отходами, на возмещение части недополученных доходов в связи с применением государственных регулируемых цен (тарифов) при оказании услуг населению».</w:t>
      </w:r>
    </w:p>
    <w:p w:rsidR="004D3220" w:rsidRDefault="004D3220" w:rsidP="004242CF">
      <w:pPr>
        <w:pStyle w:val="1"/>
        <w:shd w:val="clear" w:color="auto" w:fill="FFFFFF"/>
        <w:spacing w:before="0" w:beforeAutospacing="0" w:after="0" w:afterAutospacing="0"/>
        <w:ind w:firstLine="567"/>
        <w:jc w:val="center"/>
        <w:textAlignment w:val="baseline"/>
        <w:rPr>
          <w:b w:val="0"/>
          <w:color w:val="000000" w:themeColor="text1"/>
          <w:sz w:val="24"/>
          <w:szCs w:val="24"/>
        </w:rPr>
      </w:pPr>
    </w:p>
    <w:p w:rsidR="009E010D" w:rsidRPr="004242CF" w:rsidRDefault="004242CF" w:rsidP="004242CF">
      <w:pPr>
        <w:pStyle w:val="1"/>
        <w:shd w:val="clear" w:color="auto" w:fill="FFFFFF"/>
        <w:spacing w:before="0" w:beforeAutospacing="0" w:after="0" w:afterAutospacing="0"/>
        <w:ind w:firstLine="567"/>
        <w:jc w:val="center"/>
        <w:textAlignment w:val="baseline"/>
        <w:rPr>
          <w:b w:val="0"/>
          <w:color w:val="000000" w:themeColor="text1"/>
          <w:sz w:val="28"/>
          <w:szCs w:val="28"/>
        </w:rPr>
      </w:pPr>
      <w:r w:rsidRPr="004242CF">
        <w:rPr>
          <w:b w:val="0"/>
          <w:bCs w:val="0"/>
          <w:sz w:val="28"/>
          <w:szCs w:val="28"/>
        </w:rPr>
        <w:t>13. Финансирование по Концессионному соглашению</w:t>
      </w:r>
    </w:p>
    <w:p w:rsidR="004D3220" w:rsidRDefault="004D3220" w:rsidP="004242CF">
      <w:pPr>
        <w:widowControl w:val="0"/>
        <w:tabs>
          <w:tab w:val="left" w:pos="567"/>
        </w:tabs>
        <w:autoSpaceDE w:val="0"/>
        <w:autoSpaceDN w:val="0"/>
        <w:adjustRightInd w:val="0"/>
        <w:spacing w:after="0" w:line="240" w:lineRule="auto"/>
        <w:ind w:firstLine="567"/>
        <w:jc w:val="center"/>
        <w:rPr>
          <w:rFonts w:ascii="Times New Roman" w:hAnsi="Times New Roman"/>
          <w:bCs/>
          <w:sz w:val="24"/>
          <w:szCs w:val="24"/>
        </w:rPr>
      </w:pPr>
    </w:p>
    <w:p w:rsidR="009E010D" w:rsidRPr="004242CF" w:rsidRDefault="009E010D" w:rsidP="009E010D">
      <w:pPr>
        <w:widowControl w:val="0"/>
        <w:tabs>
          <w:tab w:val="left" w:pos="567"/>
        </w:tabs>
        <w:autoSpaceDE w:val="0"/>
        <w:autoSpaceDN w:val="0"/>
        <w:adjustRightInd w:val="0"/>
        <w:spacing w:after="0" w:line="240" w:lineRule="auto"/>
        <w:ind w:firstLine="567"/>
        <w:rPr>
          <w:rFonts w:ascii="Times New Roman" w:hAnsi="Times New Roman"/>
          <w:bCs/>
          <w:sz w:val="24"/>
          <w:szCs w:val="24"/>
        </w:rPr>
      </w:pPr>
      <w:r w:rsidRPr="004242CF">
        <w:rPr>
          <w:rFonts w:ascii="Times New Roman" w:hAnsi="Times New Roman"/>
          <w:bCs/>
          <w:sz w:val="24"/>
          <w:szCs w:val="24"/>
        </w:rPr>
        <w:t>13.1. Обязательства Концессионера по обеспечению финансирования.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bCs/>
          <w:sz w:val="24"/>
          <w:szCs w:val="24"/>
        </w:rPr>
        <w:t xml:space="preserve">13.1.1. </w:t>
      </w:r>
      <w:r w:rsidRPr="004242CF">
        <w:rPr>
          <w:rFonts w:ascii="Times New Roman" w:hAnsi="Times New Roman"/>
          <w:sz w:val="24"/>
          <w:szCs w:val="24"/>
        </w:rPr>
        <w:t>Если иное прямо не предусмотрено «Концессионным соглашением», все затраты и расходы, возникающие в связи с исполнением «Концессионером» своих обязательств по «Концессионному соглашению», в том числе в связи с реконструкцией «Объекта концессионного соглашения», осуществлением деятельности, указанной в пункте 1.1. «Концессионного соглашения», а также обязательств по иным договорам по проекту несет «Концессионер».</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13.1.2. Предельный размер расходов на реконструкцию «Объекта концессионного соглашения», осуществляемых в течение всего срока действия «Концессионного соглашения» «Концессионером», предусмотрен </w:t>
      </w:r>
      <w:r w:rsidR="00E17D9B" w:rsidRPr="00E17D9B">
        <w:rPr>
          <w:rFonts w:ascii="Times New Roman" w:hAnsi="Times New Roman"/>
          <w:sz w:val="24"/>
          <w:szCs w:val="24"/>
        </w:rPr>
        <w:t>Приложением № 7</w:t>
      </w:r>
      <w:r w:rsidRPr="00E17D9B">
        <w:rPr>
          <w:rFonts w:ascii="Times New Roman" w:hAnsi="Times New Roman"/>
          <w:sz w:val="24"/>
          <w:szCs w:val="24"/>
        </w:rPr>
        <w:t xml:space="preserve"> к «Концессионному соглашению».</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13.2. В срок не позднее 1 (одного) месяца до предусмотренной Заданием и основными мероприятиями даты начала мероприятий по реконструкции «Объекта концессионного соглашения» «Концессионер» предоставляет «Концеденту» документальное подтверждение наличия у него доступа к финансовым ресурсам:</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13.2.1. Н</w:t>
      </w:r>
      <w:r w:rsidR="009E010D" w:rsidRPr="004242CF">
        <w:rPr>
          <w:rFonts w:ascii="Times New Roman" w:hAnsi="Times New Roman"/>
          <w:sz w:val="24"/>
          <w:szCs w:val="24"/>
        </w:rPr>
        <w:t>адлежащим образом заверенные ко</w:t>
      </w:r>
      <w:r>
        <w:rPr>
          <w:rFonts w:ascii="Times New Roman" w:hAnsi="Times New Roman"/>
          <w:sz w:val="24"/>
          <w:szCs w:val="24"/>
        </w:rPr>
        <w:t>пии соглашений о финансировании.</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13.2.2. Н</w:t>
      </w:r>
      <w:r w:rsidR="009E010D" w:rsidRPr="004242CF">
        <w:rPr>
          <w:rFonts w:ascii="Times New Roman" w:hAnsi="Times New Roman"/>
          <w:sz w:val="24"/>
          <w:szCs w:val="24"/>
        </w:rPr>
        <w:t>адлежащим образом заверенную(-</w:t>
      </w:r>
      <w:proofErr w:type="spellStart"/>
      <w:r w:rsidR="009E010D" w:rsidRPr="004242CF">
        <w:rPr>
          <w:rFonts w:ascii="Times New Roman" w:hAnsi="Times New Roman"/>
          <w:sz w:val="24"/>
          <w:szCs w:val="24"/>
        </w:rPr>
        <w:t>ые</w:t>
      </w:r>
      <w:proofErr w:type="spellEnd"/>
      <w:r w:rsidR="009E010D" w:rsidRPr="004242CF">
        <w:rPr>
          <w:rFonts w:ascii="Times New Roman" w:hAnsi="Times New Roman"/>
          <w:sz w:val="24"/>
          <w:szCs w:val="24"/>
        </w:rPr>
        <w:t>) копию(-и) документов, подтверждающих наличие у «Концессионера» иных источников финансирования, позволяющих «Концессионеру» выполнить его обязательства по реконструкции «Объекта концессионного соглашения» в объеме и в сроки, предусмотренные Заданием и основными мероприятиями.</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bCs/>
          <w:sz w:val="24"/>
          <w:szCs w:val="24"/>
        </w:rPr>
        <w:t>13.3. Соглашения о финансировании.</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13.3.1. «Концессионер» обязан согласовывать с «Концедентом» и «Субъектом РФ» основные условия заключаемых соглашений о финансировании:</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а) максимальная сумма основного долга.</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б) график выборки (если применимо).</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в) график погашения.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г) применяемые процентные ставки, комиссии, штрафные санкции, а также иные виды платежей в случае ненадлежащего исполнения обязательств «Концессионером» и (или) в случае досрочного погашения долга по соглашениям о финансировании;</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13.3.2. В ходе реализации проекта, «Концессионер» обязан согласовывать с «Концедентом» и «Субъектом РФ» любые изменения условий соглашений о финансировании, которые могут привести к увеличению размера финансовых обязательств «Концедента» или «Субъекта РФ» в случае досрочного прекращения «Концессионного </w:t>
      </w:r>
      <w:r w:rsidRPr="004242CF">
        <w:rPr>
          <w:rFonts w:ascii="Times New Roman" w:hAnsi="Times New Roman"/>
          <w:sz w:val="24"/>
          <w:szCs w:val="24"/>
        </w:rPr>
        <w:lastRenderedPageBreak/>
        <w:t>соглашения».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13.3.3. Указанные согласования осуществляются через Уполномоченный орган, который обеспечивает получение необходимых согласований от «Концедента» и «Субъекта РФ».</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13.3.4. Уполномоченный орган не вправе отказать в согласовании изменений в соглашения о финансировании за исключением случаев, когда:</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13.3.4.1. У</w:t>
      </w:r>
      <w:r w:rsidR="009E010D" w:rsidRPr="004242CF">
        <w:rPr>
          <w:rFonts w:ascii="Times New Roman" w:hAnsi="Times New Roman"/>
          <w:sz w:val="24"/>
          <w:szCs w:val="24"/>
        </w:rPr>
        <w:t>величение максимальной суммы основного долга по соглашению не связано с соответствующим увеличением инвестиционных обязательств «Концессионера» по «Концессионному соглашению».</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13.3.4.2. П</w:t>
      </w:r>
      <w:r w:rsidR="009E010D" w:rsidRPr="004242CF">
        <w:rPr>
          <w:rFonts w:ascii="Times New Roman" w:hAnsi="Times New Roman"/>
          <w:sz w:val="24"/>
          <w:szCs w:val="24"/>
        </w:rPr>
        <w:t>роцентные ставки по соглашению о финансировании увеличиваются более, чем на 50 % (пятьдесят процентов). Во избежание сомнений, данный пункт не распространяется на увеличение процентных ставок и/или комиссий, которое производится в предусмотренном в согласованном уполномоченным органом соглашении о финансировании порядке.</w:t>
      </w:r>
    </w:p>
    <w:p w:rsidR="009E010D" w:rsidRPr="004242CF" w:rsidRDefault="007555D0" w:rsidP="009E010D">
      <w:pPr>
        <w:widowControl w:val="0"/>
        <w:autoSpaceDE w:val="0"/>
        <w:autoSpaceDN w:val="0"/>
        <w:adjustRightInd w:val="0"/>
        <w:spacing w:after="0" w:line="240" w:lineRule="auto"/>
        <w:ind w:firstLine="567"/>
        <w:jc w:val="both"/>
        <w:rPr>
          <w:rFonts w:ascii="Times New Roman" w:hAnsi="Times New Roman"/>
          <w:i/>
          <w:iCs/>
          <w:sz w:val="24"/>
          <w:szCs w:val="24"/>
        </w:rPr>
      </w:pPr>
      <w:r>
        <w:rPr>
          <w:rFonts w:ascii="Times New Roman" w:hAnsi="Times New Roman"/>
          <w:sz w:val="24"/>
          <w:szCs w:val="24"/>
        </w:rPr>
        <w:t>13.3.4.3. В</w:t>
      </w:r>
      <w:r w:rsidR="009E010D" w:rsidRPr="004242CF">
        <w:rPr>
          <w:rFonts w:ascii="Times New Roman" w:hAnsi="Times New Roman"/>
          <w:sz w:val="24"/>
          <w:szCs w:val="24"/>
        </w:rPr>
        <w:t>носимые изменения приводят к увеличению размера финансовых обязательств «Концедента» или «Субъекта РФ» или в случае досрочного прекращения настоящего «Концессионного соглашения» более, чем на 20 % (двадцать процентов).</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iCs/>
          <w:sz w:val="24"/>
          <w:szCs w:val="24"/>
        </w:rPr>
        <w:t xml:space="preserve">13.3.5. </w:t>
      </w:r>
      <w:r w:rsidRPr="004242CF">
        <w:rPr>
          <w:rFonts w:ascii="Times New Roman" w:hAnsi="Times New Roman"/>
          <w:sz w:val="24"/>
          <w:szCs w:val="24"/>
        </w:rPr>
        <w:t>В целях согласования условий соглашений о финансировании или их изменений, «Концессионер» направляет проект соответствующего договора или дополнительного соглашения о внесении изменений в уполномоченный орган.</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iCs/>
          <w:sz w:val="24"/>
          <w:szCs w:val="24"/>
        </w:rPr>
        <w:t xml:space="preserve">13.3.6. </w:t>
      </w:r>
      <w:r w:rsidRPr="004242CF">
        <w:rPr>
          <w:rFonts w:ascii="Times New Roman" w:hAnsi="Times New Roman"/>
          <w:sz w:val="24"/>
          <w:szCs w:val="24"/>
        </w:rPr>
        <w:t xml:space="preserve">Уполномоченный орган обязан в течение 10 (десять) рабочих дней с даты получения от «Концессионера» проекта(-ов) соглашения(-ий) о финансировании в соответствии с настоящим соглашением, принять решение о согласовании или отказе в согласовании. неполучение «Концессионером» ответа уполномоченного органа в указанные сроки означает согласование «Концедентом» и </w:t>
      </w:r>
      <w:r w:rsidRPr="004242CF">
        <w:rPr>
          <w:rFonts w:ascii="Times New Roman" w:hAnsi="Times New Roman"/>
          <w:iCs/>
          <w:sz w:val="24"/>
          <w:szCs w:val="24"/>
        </w:rPr>
        <w:t>«Субъектом РФ»</w:t>
      </w:r>
      <w:r w:rsidRPr="004242CF">
        <w:rPr>
          <w:rFonts w:ascii="Times New Roman" w:hAnsi="Times New Roman"/>
          <w:sz w:val="24"/>
          <w:szCs w:val="24"/>
        </w:rPr>
        <w:t xml:space="preserve"> соответствующего соглашения о финансировании или вносимого в него изменения.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iCs/>
          <w:sz w:val="24"/>
          <w:szCs w:val="24"/>
        </w:rPr>
        <w:t>13.3.7. «</w:t>
      </w:r>
      <w:r w:rsidRPr="004242CF">
        <w:rPr>
          <w:rFonts w:ascii="Times New Roman" w:hAnsi="Times New Roman"/>
          <w:sz w:val="24"/>
          <w:szCs w:val="24"/>
        </w:rPr>
        <w:t>Концессионер» несет ответственность перед «Концедентом» и «Субъектом РФ» за соответствие всех вносимых изменений в соглашения о финансировании той версии, которая направлялась в уполномоченный орган на согласование.</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iCs/>
          <w:sz w:val="24"/>
          <w:szCs w:val="24"/>
        </w:rPr>
        <w:t xml:space="preserve">13.3.8. </w:t>
      </w:r>
      <w:r w:rsidRPr="004242CF">
        <w:rPr>
          <w:rFonts w:ascii="Times New Roman" w:hAnsi="Times New Roman"/>
          <w:sz w:val="24"/>
          <w:szCs w:val="24"/>
        </w:rPr>
        <w:t>В случае отказа уполномоченного органа в согласовании соглашений о финансировании или изменении к ним:</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sz w:val="24"/>
          <w:szCs w:val="24"/>
        </w:rPr>
        <w:t>13.3.8.1. уполномоченный орган обязан предоставить вместе с отказом мотивированное обоснование, в том числе – замечания, при устранении которых «Концедент» и «Субъект РФ» были бы готовы согласовать данные соглашения о финансировании и/или изменения к ним.</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iCs/>
          <w:sz w:val="24"/>
          <w:szCs w:val="24"/>
        </w:rPr>
        <w:t>13.3.8.2. «</w:t>
      </w:r>
      <w:r w:rsidRPr="004242CF">
        <w:rPr>
          <w:rFonts w:ascii="Times New Roman" w:hAnsi="Times New Roman"/>
          <w:sz w:val="24"/>
          <w:szCs w:val="24"/>
        </w:rPr>
        <w:t>Концессионер» вправе по своему усмотрению внести изменения и повторно представить соглашения о финансировании и/или изменения к ним.</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i/>
          <w:iCs/>
          <w:sz w:val="24"/>
          <w:szCs w:val="24"/>
        </w:rPr>
      </w:pPr>
      <w:r w:rsidRPr="004242CF">
        <w:rPr>
          <w:rFonts w:ascii="Times New Roman" w:hAnsi="Times New Roman"/>
          <w:iCs/>
          <w:sz w:val="24"/>
          <w:szCs w:val="24"/>
        </w:rPr>
        <w:t>13.3.9. «</w:t>
      </w:r>
      <w:r w:rsidRPr="004242CF">
        <w:rPr>
          <w:rFonts w:ascii="Times New Roman" w:hAnsi="Times New Roman"/>
          <w:sz w:val="24"/>
          <w:szCs w:val="24"/>
        </w:rPr>
        <w:t>Концессионер» обязан своевременно уведомлять уполномоченный орган о любых изменениях условий Соглашения о финансировании, которые могут привести к уменьшению размера финансовых обязательств «Концедента» в случае досрочного прекращения «Концессионного соглашения».</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bCs/>
          <w:sz w:val="24"/>
          <w:szCs w:val="24"/>
        </w:rPr>
        <w:t>13.4. Бюджетные расходы.</w:t>
      </w:r>
    </w:p>
    <w:p w:rsidR="009E010D" w:rsidRPr="004242C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bCs/>
          <w:sz w:val="24"/>
          <w:szCs w:val="24"/>
        </w:rPr>
        <w:t>13.4.1. «</w:t>
      </w:r>
      <w:r w:rsidRPr="004242CF">
        <w:rPr>
          <w:rFonts w:ascii="Times New Roman" w:hAnsi="Times New Roman"/>
          <w:sz w:val="24"/>
          <w:szCs w:val="24"/>
        </w:rPr>
        <w:t xml:space="preserve">Концедент» и </w:t>
      </w:r>
      <w:r w:rsidRPr="004242CF">
        <w:rPr>
          <w:rFonts w:ascii="Times New Roman" w:hAnsi="Times New Roman"/>
          <w:iCs/>
          <w:sz w:val="24"/>
          <w:szCs w:val="24"/>
        </w:rPr>
        <w:t>«Субъект РФ»</w:t>
      </w:r>
      <w:r w:rsidRPr="004242CF">
        <w:rPr>
          <w:rFonts w:ascii="Times New Roman" w:hAnsi="Times New Roman"/>
          <w:sz w:val="24"/>
          <w:szCs w:val="24"/>
        </w:rPr>
        <w:t xml:space="preserve"> могут использовать любые источники финансирования, допустимые с точки зрения законодательства, для выплаты какой-либо суммы, причитающейся «Концессионеру» по «Концессионному соглашению».</w:t>
      </w:r>
    </w:p>
    <w:p w:rsidR="004D3220" w:rsidRPr="004242CF" w:rsidRDefault="004D3220" w:rsidP="009E010D">
      <w:pPr>
        <w:widowControl w:val="0"/>
        <w:spacing w:after="0" w:line="240" w:lineRule="auto"/>
        <w:ind w:firstLine="709"/>
        <w:jc w:val="center"/>
        <w:rPr>
          <w:rFonts w:ascii="Times New Roman" w:hAnsi="Times New Roman"/>
          <w:sz w:val="24"/>
          <w:szCs w:val="24"/>
        </w:rPr>
      </w:pPr>
    </w:p>
    <w:p w:rsidR="004242CF" w:rsidRPr="004242CF" w:rsidRDefault="004242CF" w:rsidP="004242CF">
      <w:pPr>
        <w:pStyle w:val="msonormalbullet2gif"/>
        <w:widowControl w:val="0"/>
        <w:spacing w:before="0" w:beforeAutospacing="0" w:after="0" w:afterAutospacing="0"/>
        <w:ind w:left="567"/>
        <w:jc w:val="center"/>
        <w:rPr>
          <w:sz w:val="28"/>
          <w:szCs w:val="28"/>
        </w:rPr>
      </w:pPr>
      <w:r w:rsidRPr="004242CF">
        <w:rPr>
          <w:sz w:val="28"/>
          <w:szCs w:val="28"/>
        </w:rPr>
        <w:t>Раздел 14. Сроки, предусмотренные Концессионным соглашением</w:t>
      </w:r>
    </w:p>
    <w:p w:rsidR="004D3220" w:rsidRPr="004242CF" w:rsidRDefault="004D3220" w:rsidP="009E010D">
      <w:pPr>
        <w:pStyle w:val="msonormalbullet2gif"/>
        <w:widowControl w:val="0"/>
        <w:spacing w:before="0" w:beforeAutospacing="0" w:after="0" w:afterAutospacing="0"/>
        <w:ind w:left="927" w:hanging="360"/>
        <w:jc w:val="center"/>
      </w:pPr>
    </w:p>
    <w:p w:rsidR="009E010D" w:rsidRPr="004242CF" w:rsidRDefault="009E010D" w:rsidP="009E010D">
      <w:pPr>
        <w:widowControl w:val="0"/>
        <w:spacing w:after="0" w:line="240" w:lineRule="auto"/>
        <w:ind w:firstLine="567"/>
        <w:contextualSpacing/>
        <w:jc w:val="both"/>
        <w:rPr>
          <w:rFonts w:ascii="Times New Roman" w:hAnsi="Times New Roman"/>
          <w:sz w:val="24"/>
          <w:szCs w:val="24"/>
        </w:rPr>
      </w:pPr>
      <w:r w:rsidRPr="004242CF">
        <w:rPr>
          <w:rFonts w:ascii="Times New Roman" w:hAnsi="Times New Roman"/>
          <w:sz w:val="24"/>
          <w:szCs w:val="24"/>
        </w:rPr>
        <w:t>14.1. «Концессионное соглашение» вступает в силу со дня е</w:t>
      </w:r>
      <w:r w:rsidR="00AF5A12">
        <w:rPr>
          <w:rFonts w:ascii="Times New Roman" w:hAnsi="Times New Roman"/>
          <w:sz w:val="24"/>
          <w:szCs w:val="24"/>
        </w:rPr>
        <w:t>го</w:t>
      </w:r>
      <w:r w:rsidR="00A33DE3">
        <w:rPr>
          <w:rFonts w:ascii="Times New Roman" w:hAnsi="Times New Roman"/>
          <w:sz w:val="24"/>
          <w:szCs w:val="24"/>
        </w:rPr>
        <w:t xml:space="preserve"> подписания и действует по «__</w:t>
      </w:r>
      <w:r w:rsidRPr="004242CF">
        <w:rPr>
          <w:rFonts w:ascii="Times New Roman" w:hAnsi="Times New Roman"/>
          <w:sz w:val="24"/>
          <w:szCs w:val="24"/>
        </w:rPr>
        <w:t>»</w:t>
      </w:r>
      <w:r w:rsidR="00AF5A12">
        <w:rPr>
          <w:rFonts w:ascii="Times New Roman" w:hAnsi="Times New Roman"/>
          <w:sz w:val="24"/>
          <w:szCs w:val="24"/>
        </w:rPr>
        <w:t xml:space="preserve"> </w:t>
      </w:r>
      <w:r w:rsidR="00A33DE3">
        <w:rPr>
          <w:rFonts w:ascii="Times New Roman" w:hAnsi="Times New Roman"/>
          <w:sz w:val="24"/>
          <w:szCs w:val="24"/>
        </w:rPr>
        <w:t>________</w:t>
      </w:r>
      <w:r w:rsidR="00AF5A12">
        <w:rPr>
          <w:rFonts w:ascii="Times New Roman" w:hAnsi="Times New Roman"/>
          <w:sz w:val="24"/>
          <w:szCs w:val="24"/>
        </w:rPr>
        <w:t xml:space="preserve"> 2031</w:t>
      </w:r>
      <w:r w:rsidRPr="004242CF">
        <w:rPr>
          <w:rFonts w:ascii="Times New Roman" w:hAnsi="Times New Roman"/>
          <w:sz w:val="24"/>
          <w:szCs w:val="24"/>
        </w:rPr>
        <w:t xml:space="preserve"> г.</w:t>
      </w:r>
    </w:p>
    <w:p w:rsidR="009E010D" w:rsidRPr="004242CF" w:rsidRDefault="009E010D" w:rsidP="009E010D">
      <w:pPr>
        <w:widowControl w:val="0"/>
        <w:spacing w:after="0" w:line="240" w:lineRule="auto"/>
        <w:ind w:firstLine="567"/>
        <w:contextualSpacing/>
        <w:jc w:val="both"/>
        <w:rPr>
          <w:rFonts w:ascii="Times New Roman" w:hAnsi="Times New Roman"/>
          <w:color w:val="000000"/>
          <w:sz w:val="24"/>
          <w:szCs w:val="24"/>
          <w:shd w:val="clear" w:color="auto" w:fill="FFFFFF"/>
        </w:rPr>
      </w:pPr>
      <w:r w:rsidRPr="004242CF">
        <w:rPr>
          <w:rFonts w:ascii="Times New Roman" w:hAnsi="Times New Roman"/>
          <w:sz w:val="24"/>
          <w:szCs w:val="24"/>
        </w:rPr>
        <w:t xml:space="preserve">Срок действия «Концессионного соглашения» может быть продлен, но не </w:t>
      </w:r>
      <w:r w:rsidRPr="004242CF">
        <w:rPr>
          <w:rFonts w:ascii="Times New Roman" w:hAnsi="Times New Roman"/>
          <w:color w:val="000000"/>
          <w:sz w:val="24"/>
          <w:szCs w:val="24"/>
          <w:shd w:val="clear" w:color="auto" w:fill="FFFFFF"/>
        </w:rPr>
        <w:t xml:space="preserve">более чем </w:t>
      </w:r>
      <w:r w:rsidRPr="004242CF">
        <w:rPr>
          <w:rFonts w:ascii="Times New Roman" w:hAnsi="Times New Roman"/>
          <w:color w:val="000000"/>
          <w:sz w:val="24"/>
          <w:szCs w:val="24"/>
          <w:shd w:val="clear" w:color="auto" w:fill="FFFFFF"/>
        </w:rPr>
        <w:lastRenderedPageBreak/>
        <w:t xml:space="preserve">на 5 (пять) лет, по соглашению сторон на основании решения Администрации </w:t>
      </w:r>
      <w:r w:rsidR="00AF5A12">
        <w:rPr>
          <w:rFonts w:ascii="Times New Roman" w:hAnsi="Times New Roman"/>
          <w:color w:val="000000"/>
          <w:sz w:val="24"/>
          <w:szCs w:val="24"/>
          <w:shd w:val="clear" w:color="auto" w:fill="FFFFFF"/>
        </w:rPr>
        <w:t>Черемисиновского</w:t>
      </w:r>
      <w:r w:rsidRPr="004242CF">
        <w:rPr>
          <w:rFonts w:ascii="Times New Roman" w:hAnsi="Times New Roman"/>
          <w:color w:val="000000"/>
          <w:sz w:val="24"/>
          <w:szCs w:val="24"/>
          <w:shd w:val="clear" w:color="auto" w:fill="FFFFFF"/>
        </w:rPr>
        <w:t xml:space="preserve"> района Курской области.</w:t>
      </w:r>
    </w:p>
    <w:p w:rsidR="009E010D" w:rsidRPr="004242CF" w:rsidRDefault="009E010D" w:rsidP="009E010D">
      <w:pPr>
        <w:widowControl w:val="0"/>
        <w:spacing w:after="0" w:line="240" w:lineRule="auto"/>
        <w:ind w:firstLine="567"/>
        <w:contextualSpacing/>
        <w:jc w:val="both"/>
        <w:rPr>
          <w:rFonts w:ascii="Times New Roman" w:hAnsi="Times New Roman"/>
          <w:sz w:val="24"/>
          <w:szCs w:val="24"/>
        </w:rPr>
      </w:pPr>
      <w:r w:rsidRPr="004242CF">
        <w:rPr>
          <w:rFonts w:ascii="Times New Roman" w:hAnsi="Times New Roman"/>
          <w:sz w:val="24"/>
          <w:szCs w:val="24"/>
        </w:rPr>
        <w:t>14.2. Реконструкция «Объекта концессионного соглашения» осуществляется в сроки, предусмотренные Заданием и основными мероприятиями (</w:t>
      </w:r>
      <w:r w:rsidR="00C1667C">
        <w:rPr>
          <w:rFonts w:ascii="Times New Roman" w:hAnsi="Times New Roman"/>
          <w:sz w:val="24"/>
          <w:szCs w:val="24"/>
        </w:rPr>
        <w:t>Приложение № 3</w:t>
      </w:r>
      <w:r w:rsidRPr="004242CF">
        <w:rPr>
          <w:rFonts w:ascii="Times New Roman" w:hAnsi="Times New Roman"/>
          <w:sz w:val="24"/>
          <w:szCs w:val="24"/>
        </w:rPr>
        <w:t xml:space="preserve"> к «Концессионному соглашению»). Указанные сроки могут быть продлены в случаях и в порядке, предусмотренных законодательством и «Концессионным соглашением».</w:t>
      </w:r>
    </w:p>
    <w:p w:rsidR="009E010D" w:rsidRPr="004242CF" w:rsidRDefault="009E010D" w:rsidP="009E010D">
      <w:pPr>
        <w:widowControl w:val="0"/>
        <w:spacing w:after="0" w:line="240" w:lineRule="auto"/>
        <w:ind w:firstLine="567"/>
        <w:contextualSpacing/>
        <w:jc w:val="both"/>
        <w:rPr>
          <w:rFonts w:ascii="Times New Roman" w:hAnsi="Times New Roman"/>
          <w:sz w:val="24"/>
          <w:szCs w:val="24"/>
        </w:rPr>
      </w:pPr>
      <w:r w:rsidRPr="004242CF">
        <w:rPr>
          <w:rFonts w:ascii="Times New Roman" w:hAnsi="Times New Roman"/>
          <w:sz w:val="24"/>
          <w:szCs w:val="24"/>
        </w:rPr>
        <w:t>14.3. Продление срока действия «Концессионного соглашения» осуществляется по согласованию с антимонопольным органом в порядке, предусмотренном Постановлением Правительства РФ от 24.04.2014 г. № 368 «Об утверждении Правил предоставления антимонопольным органом согласия на изменение условий концессионного соглашения».</w:t>
      </w:r>
    </w:p>
    <w:p w:rsidR="009E010D" w:rsidRPr="004242CF" w:rsidRDefault="009E010D" w:rsidP="009E010D">
      <w:pPr>
        <w:widowControl w:val="0"/>
        <w:spacing w:after="0" w:line="240" w:lineRule="auto"/>
        <w:ind w:firstLine="567"/>
        <w:contextualSpacing/>
        <w:jc w:val="both"/>
        <w:rPr>
          <w:rFonts w:ascii="Times New Roman" w:hAnsi="Times New Roman"/>
          <w:sz w:val="24"/>
          <w:szCs w:val="24"/>
        </w:rPr>
      </w:pPr>
      <w:r w:rsidRPr="004242CF">
        <w:rPr>
          <w:rFonts w:ascii="Times New Roman" w:hAnsi="Times New Roman"/>
          <w:sz w:val="24"/>
          <w:szCs w:val="24"/>
        </w:rPr>
        <w:t>14.4. Срок передачи «Концедентом» «Концессионеру» «Объекта концессионного соглашения» –</w:t>
      </w:r>
      <w:r w:rsidRPr="004242CF">
        <w:rPr>
          <w:rFonts w:ascii="Times New Roman" w:eastAsia="Arial Unicode MS" w:hAnsi="Times New Roman"/>
          <w:color w:val="000000"/>
          <w:kern w:val="2"/>
          <w:sz w:val="24"/>
          <w:szCs w:val="24"/>
        </w:rPr>
        <w:t xml:space="preserve"> не позднее 30 (тридцати) календарных дней</w:t>
      </w:r>
      <w:r w:rsidRPr="004242CF">
        <w:rPr>
          <w:rFonts w:ascii="Times New Roman" w:eastAsia="Times New Roman CYR" w:hAnsi="Times New Roman"/>
          <w:bCs/>
          <w:sz w:val="24"/>
          <w:szCs w:val="24"/>
        </w:rPr>
        <w:t xml:space="preserve"> </w:t>
      </w:r>
      <w:r w:rsidRPr="004242CF">
        <w:rPr>
          <w:rFonts w:ascii="Times New Roman" w:eastAsia="Times New Roman CYR" w:hAnsi="Times New Roman"/>
          <w:sz w:val="24"/>
          <w:szCs w:val="24"/>
        </w:rPr>
        <w:t>со дня подписания «Концессионного соглашения».</w:t>
      </w:r>
    </w:p>
    <w:p w:rsidR="009E010D" w:rsidRPr="004242CF" w:rsidRDefault="009E010D" w:rsidP="009E010D">
      <w:pPr>
        <w:widowControl w:val="0"/>
        <w:spacing w:after="0" w:line="240" w:lineRule="auto"/>
        <w:ind w:firstLine="567"/>
        <w:contextualSpacing/>
        <w:jc w:val="both"/>
        <w:rPr>
          <w:rFonts w:ascii="Times New Roman" w:eastAsia="Calibri" w:hAnsi="Times New Roman"/>
          <w:color w:val="000000"/>
          <w:sz w:val="24"/>
          <w:szCs w:val="24"/>
        </w:rPr>
      </w:pPr>
      <w:r w:rsidRPr="004242CF">
        <w:rPr>
          <w:rFonts w:ascii="Times New Roman" w:hAnsi="Times New Roman"/>
          <w:sz w:val="24"/>
          <w:szCs w:val="24"/>
        </w:rPr>
        <w:t xml:space="preserve">14.5. </w:t>
      </w:r>
      <w:r w:rsidRPr="004242CF">
        <w:rPr>
          <w:rFonts w:ascii="Times New Roman" w:eastAsia="Calibri" w:hAnsi="Times New Roman"/>
          <w:color w:val="000000"/>
          <w:sz w:val="24"/>
          <w:szCs w:val="24"/>
        </w:rPr>
        <w:t xml:space="preserve">Срок использования (эксплуатации) «Концессионером» «Объекта концессионного соглашения» – с момента передачи «Объекта концессионного соглашения» «Концедентом» «Концессионеру» по акту приема-передачи до момента окончания срока действия «Концессионного соглашения». </w:t>
      </w:r>
      <w:r w:rsidRPr="004242CF">
        <w:rPr>
          <w:rFonts w:ascii="Times New Roman" w:hAnsi="Times New Roman"/>
          <w:sz w:val="24"/>
          <w:szCs w:val="24"/>
        </w:rPr>
        <w:t>Основной целью эксплуатации «Объекта концессионного соглашения» является улучшение работы систем водоснабжения.</w:t>
      </w:r>
    </w:p>
    <w:p w:rsidR="009E010D" w:rsidRPr="004242CF" w:rsidRDefault="009E010D" w:rsidP="009E010D">
      <w:pPr>
        <w:widowControl w:val="0"/>
        <w:spacing w:after="0" w:line="240" w:lineRule="auto"/>
        <w:ind w:firstLine="567"/>
        <w:contextualSpacing/>
        <w:jc w:val="both"/>
        <w:rPr>
          <w:rFonts w:ascii="Times New Roman" w:hAnsi="Times New Roman"/>
          <w:sz w:val="24"/>
          <w:szCs w:val="24"/>
        </w:rPr>
      </w:pPr>
      <w:r w:rsidRPr="004242CF">
        <w:rPr>
          <w:rFonts w:ascii="Times New Roman" w:hAnsi="Times New Roman"/>
          <w:sz w:val="24"/>
          <w:szCs w:val="24"/>
        </w:rPr>
        <w:t xml:space="preserve">14.6. Срок передачи «Концессионером» «Концеденту» «Объекта концессионного соглашения» по «Концессионному соглашению» – </w:t>
      </w:r>
      <w:r w:rsidRPr="004242CF">
        <w:rPr>
          <w:rFonts w:ascii="Times New Roman" w:eastAsia="Arial Unicode MS" w:hAnsi="Times New Roman"/>
          <w:color w:val="000000"/>
          <w:kern w:val="2"/>
          <w:sz w:val="24"/>
          <w:szCs w:val="24"/>
        </w:rPr>
        <w:t>не позднее 30 (тридцати) календарных дней</w:t>
      </w:r>
      <w:r w:rsidRPr="004242CF">
        <w:rPr>
          <w:rFonts w:ascii="Times New Roman" w:hAnsi="Times New Roman"/>
          <w:sz w:val="24"/>
          <w:szCs w:val="24"/>
        </w:rPr>
        <w:t xml:space="preserve"> со дня окончания срока действия «Концессионного соглашения».</w:t>
      </w:r>
    </w:p>
    <w:p w:rsidR="009E010D" w:rsidRPr="004242CF" w:rsidRDefault="009E010D" w:rsidP="009E010D">
      <w:pPr>
        <w:tabs>
          <w:tab w:val="left" w:pos="284"/>
          <w:tab w:val="left" w:pos="426"/>
        </w:tabs>
        <w:autoSpaceDE w:val="0"/>
        <w:autoSpaceDN w:val="0"/>
        <w:adjustRightInd w:val="0"/>
        <w:spacing w:after="0" w:line="240" w:lineRule="auto"/>
        <w:ind w:firstLine="567"/>
        <w:jc w:val="both"/>
        <w:rPr>
          <w:rFonts w:ascii="Times New Roman" w:hAnsi="Times New Roman"/>
          <w:sz w:val="24"/>
          <w:szCs w:val="24"/>
        </w:rPr>
      </w:pPr>
      <w:r w:rsidRPr="004242CF">
        <w:rPr>
          <w:rFonts w:ascii="Times New Roman" w:hAnsi="Times New Roman"/>
          <w:sz w:val="24"/>
          <w:szCs w:val="24"/>
        </w:rPr>
        <w:t xml:space="preserve">14.7. Срок осуществления «Концессионером» деятельности, указанной в пункте 1.1. «Концессионного соглашения» </w:t>
      </w:r>
      <w:r w:rsidRPr="004242CF">
        <w:rPr>
          <w:rFonts w:ascii="Times New Roman" w:eastAsia="Arial Unicode MS" w:hAnsi="Times New Roman"/>
          <w:color w:val="000000"/>
          <w:kern w:val="2"/>
          <w:sz w:val="24"/>
          <w:szCs w:val="24"/>
        </w:rPr>
        <w:t>– с момента передачи «Объекта концессионного соглашения» «Концедентом» «Концессионеру» по акту приема-передачи до окончания срока действия «Концессионного соглашения».</w:t>
      </w:r>
    </w:p>
    <w:p w:rsidR="004D3220" w:rsidRPr="002654BA" w:rsidRDefault="004D3220" w:rsidP="009E010D">
      <w:pPr>
        <w:widowControl w:val="0"/>
        <w:spacing w:after="0" w:line="240" w:lineRule="auto"/>
        <w:ind w:firstLine="567"/>
        <w:contextualSpacing/>
        <w:jc w:val="center"/>
        <w:rPr>
          <w:rFonts w:ascii="Times New Roman" w:hAnsi="Times New Roman"/>
          <w:sz w:val="24"/>
          <w:szCs w:val="24"/>
        </w:rPr>
      </w:pPr>
    </w:p>
    <w:p w:rsidR="004242CF" w:rsidRPr="004242CF" w:rsidRDefault="00CA4B6D" w:rsidP="004242CF">
      <w:pPr>
        <w:widowControl w:val="0"/>
        <w:autoSpaceDE w:val="0"/>
        <w:autoSpaceDN w:val="0"/>
        <w:adjustRightInd w:val="0"/>
        <w:spacing w:after="0" w:line="240" w:lineRule="auto"/>
        <w:ind w:left="567"/>
        <w:jc w:val="center"/>
        <w:rPr>
          <w:rFonts w:ascii="Times New Roman" w:hAnsi="Times New Roman"/>
          <w:sz w:val="28"/>
          <w:szCs w:val="28"/>
        </w:rPr>
      </w:pPr>
      <w:r>
        <w:rPr>
          <w:rFonts w:ascii="Times New Roman" w:hAnsi="Times New Roman"/>
          <w:sz w:val="28"/>
          <w:szCs w:val="28"/>
        </w:rPr>
        <w:t xml:space="preserve">Раздел </w:t>
      </w:r>
      <w:r w:rsidR="004242CF" w:rsidRPr="004242CF">
        <w:rPr>
          <w:rFonts w:ascii="Times New Roman" w:hAnsi="Times New Roman"/>
          <w:sz w:val="28"/>
          <w:szCs w:val="28"/>
        </w:rPr>
        <w:t>15. Порядок осуществления Концедентом контроля за соблюдением Концессионером Концессионного соглашения</w:t>
      </w:r>
    </w:p>
    <w:p w:rsidR="004D3220" w:rsidRPr="002654BA" w:rsidRDefault="004D3220" w:rsidP="009E010D">
      <w:pPr>
        <w:pStyle w:val="a5"/>
        <w:widowControl w:val="0"/>
        <w:autoSpaceDE w:val="0"/>
        <w:autoSpaceDN w:val="0"/>
        <w:adjustRightInd w:val="0"/>
        <w:spacing w:after="0" w:line="240" w:lineRule="auto"/>
        <w:ind w:left="1276" w:hanging="709"/>
        <w:jc w:val="center"/>
        <w:rPr>
          <w:rFonts w:ascii="Times New Roman" w:hAnsi="Times New Roman"/>
          <w:sz w:val="24"/>
          <w:szCs w:val="24"/>
        </w:rPr>
      </w:pP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2654BA">
        <w:rPr>
          <w:rFonts w:ascii="Times New Roman" w:hAnsi="Times New Roman"/>
          <w:sz w:val="24"/>
          <w:szCs w:val="24"/>
        </w:rPr>
        <w:t xml:space="preserve">15.1. </w:t>
      </w:r>
      <w:r w:rsidRPr="00166E4F">
        <w:rPr>
          <w:rFonts w:ascii="Times New Roman" w:hAnsi="Times New Roman"/>
          <w:sz w:val="24"/>
          <w:szCs w:val="24"/>
        </w:rPr>
        <w:t xml:space="preserve">Контроль «Концедента» за исполнением «Концессионного соглашения» осуществляется уполномоченными «Концедентом» органами или юридическими лицами в лице их представителей, которые на основании «Концессионного соглашения» имеют право беспрепятственного доступа на «Объект концессионного соглашения», а также к документации, относящейся к осуществлению </w:t>
      </w:r>
      <w:r w:rsidRPr="00166E4F">
        <w:rPr>
          <w:rFonts w:ascii="Times New Roman" w:hAnsi="Times New Roman"/>
          <w:color w:val="000000"/>
          <w:sz w:val="24"/>
          <w:szCs w:val="24"/>
        </w:rPr>
        <w:t>деятельности, указанной пункте 1.1. «Концессионного соглашения»</w:t>
      </w:r>
      <w:r w:rsidRPr="00166E4F">
        <w:rPr>
          <w:rFonts w:ascii="Times New Roman" w:hAnsi="Times New Roman"/>
          <w:sz w:val="24"/>
          <w:szCs w:val="24"/>
        </w:rPr>
        <w:t>. «</w:t>
      </w:r>
      <w:r w:rsidRPr="00166E4F">
        <w:rPr>
          <w:rFonts w:ascii="Times New Roman" w:hAnsi="Times New Roman"/>
          <w:color w:val="000000"/>
          <w:sz w:val="24"/>
          <w:szCs w:val="24"/>
        </w:rPr>
        <w:t>Концедент» уведомляет «Концессионера» об органах и юридических лицах, уполномоченных осуществлять от его имени права и обязанности, предусмотренные «Концессионным соглашением», в разумный срок до начала осуществления указанными органами (юридическими лицами) возложенных на них полномочий, предусмотренных «Концессионным соглашением».</w:t>
      </w:r>
    </w:p>
    <w:p w:rsidR="009E010D" w:rsidRPr="00166E4F" w:rsidRDefault="009E010D" w:rsidP="009E010D">
      <w:pPr>
        <w:widowControl w:val="0"/>
        <w:spacing w:after="0" w:line="240" w:lineRule="auto"/>
        <w:ind w:firstLine="567"/>
        <w:contextualSpacing/>
        <w:jc w:val="both"/>
        <w:rPr>
          <w:rFonts w:ascii="Times New Roman" w:hAnsi="Times New Roman"/>
          <w:sz w:val="24"/>
          <w:szCs w:val="24"/>
        </w:rPr>
      </w:pPr>
      <w:r w:rsidRPr="00166E4F">
        <w:rPr>
          <w:rFonts w:ascii="Times New Roman" w:hAnsi="Times New Roman"/>
          <w:sz w:val="24"/>
          <w:szCs w:val="24"/>
        </w:rPr>
        <w:t>15.2. «Концедент» осуществляет контроль за соблюдением «Концессионером» условий «Концессионного соглашения», в том числе обязательств по осуществлению деятельности, указанной в пункте 1.1</w:t>
      </w:r>
      <w:r w:rsidR="007555D0" w:rsidRPr="00166E4F">
        <w:rPr>
          <w:rFonts w:ascii="Times New Roman" w:hAnsi="Times New Roman"/>
          <w:sz w:val="24"/>
          <w:szCs w:val="24"/>
        </w:rPr>
        <w:t>.</w:t>
      </w:r>
      <w:r w:rsidRPr="00166E4F">
        <w:rPr>
          <w:rFonts w:ascii="Times New Roman" w:hAnsi="Times New Roman"/>
          <w:sz w:val="24"/>
          <w:szCs w:val="24"/>
        </w:rPr>
        <w:t xml:space="preserve"> «Концессионного соглашения», обязательств по использованию (эксплуатации) «Объекта концессионного соглашения» в соответствии с целями, установленными «Концессионным соглашением», а также сроков исполнения обязательств, указанных в Разделе 14 «Концессионного соглашения».</w:t>
      </w:r>
    </w:p>
    <w:p w:rsidR="009E010D" w:rsidRPr="00166E4F" w:rsidRDefault="009E010D" w:rsidP="009E010D">
      <w:pPr>
        <w:widowControl w:val="0"/>
        <w:spacing w:after="0" w:line="240" w:lineRule="auto"/>
        <w:ind w:firstLine="567"/>
        <w:contextualSpacing/>
        <w:jc w:val="both"/>
        <w:rPr>
          <w:rFonts w:ascii="Times New Roman" w:hAnsi="Times New Roman"/>
          <w:sz w:val="24"/>
          <w:szCs w:val="24"/>
        </w:rPr>
      </w:pPr>
      <w:r w:rsidRPr="00166E4F">
        <w:rPr>
          <w:rFonts w:ascii="Times New Roman" w:hAnsi="Times New Roman"/>
          <w:sz w:val="24"/>
          <w:szCs w:val="24"/>
        </w:rPr>
        <w:t>15.3. «Концессионер»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«Концессионного соглашения», беспрепятственный доступ на «Объект концессионного соглашения», а также к документации, относящейся к осуществлению деятельности, указанной в пункте 1.1. «Концессионного соглашения».</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166E4F">
        <w:rPr>
          <w:rFonts w:ascii="Times New Roman" w:hAnsi="Times New Roman"/>
          <w:sz w:val="24"/>
          <w:szCs w:val="24"/>
        </w:rPr>
        <w:lastRenderedPageBreak/>
        <w:t>15.4. «Концедент»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«Концессионным соглашением». Предоставление</w:t>
      </w:r>
      <w:r w:rsidRPr="007555D0">
        <w:rPr>
          <w:rFonts w:ascii="Times New Roman" w:hAnsi="Times New Roman"/>
          <w:sz w:val="24"/>
          <w:szCs w:val="24"/>
        </w:rPr>
        <w:t xml:space="preserve"> указанной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в сфере регулирования цен (тарифов).</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15.5. «Концедент» не вправе вмешиваться в осуществление хозяйственной деятельности «Концессионера».</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15.6. Представители уполномоченных «Концедентом» органов или юридических лиц не вправе разглашать сведения, отнесенные «Концессионным соглашением» к сведениям конфиденциального характера, или являющиеся коммерческой тайной.</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15.7. При обнаружении «Концедентом» в процессе осуществления контроля за деятельностью «Концессионера» нарушений, которые могут существенно повлиять на соблюдение «Концессионером» условий «Концессионного соглашения», «Концедент» обязан сообщить об этом «Концессионеру» в течение 3 (трех) рабочих дней со дня обнаружения указанных нарушений.</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15.8. Результаты осуществления контроля за соблюдением «Концессионером» условий «Концессионного соглашения» оформляются актом о результатах контроля. Акт о результатах контроля подлежит размещению «Концедентом» в течение 5 (пяти)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«Концессионного соглашения» и после дня окончания его срока действия в течение 3 (трех) лет.</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15.9. В случае выявленных «Концедентом» недостатков в процессе исполнения «Концессионером» «Концессионного соглашения», «Концедент» имеет право потребовать от «Концессионера» устранения этих недостатков. Требование об устранении выявленных недостатков направляется «Концессионеру» в течение 3 (трех) рабочих дней со дня их выявления и должно содержать указание на срок для их устранения.</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15.10. «Концессионер» имеет право в течение 3 (трех) рабочих дней со дня получения требования «Концедента» об устранении выявленных недостатков, оспорить указанное требование.</w:t>
      </w:r>
    </w:p>
    <w:p w:rsidR="009E010D" w:rsidRPr="007555D0" w:rsidRDefault="009E010D" w:rsidP="009E010D">
      <w:pPr>
        <w:widowControl w:val="0"/>
        <w:spacing w:after="0" w:line="240" w:lineRule="auto"/>
        <w:ind w:firstLine="567"/>
        <w:contextualSpacing/>
        <w:jc w:val="both"/>
        <w:rPr>
          <w:rFonts w:ascii="Times New Roman" w:hAnsi="Times New Roman"/>
          <w:sz w:val="24"/>
          <w:szCs w:val="24"/>
        </w:rPr>
      </w:pPr>
      <w:r w:rsidRPr="007555D0">
        <w:rPr>
          <w:rFonts w:ascii="Times New Roman" w:hAnsi="Times New Roman"/>
          <w:sz w:val="24"/>
          <w:szCs w:val="24"/>
        </w:rPr>
        <w:t>15.11. «Стороны» обязаны своевременно предоставлять друг другу информацию, необходимую для исполнения обязанностей, предусмотренных «Концессионным соглашением», а также незамедлительно уведомлять друг друга о наступлении событий, способных повлияет на надлежащее исполнение указанных обязанностей.</w:t>
      </w:r>
    </w:p>
    <w:p w:rsidR="004D3220" w:rsidRPr="002654BA"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Default="007555D0" w:rsidP="007555D0">
      <w:pPr>
        <w:widowControl w:val="0"/>
        <w:autoSpaceDE w:val="0"/>
        <w:autoSpaceDN w:val="0"/>
        <w:adjustRightInd w:val="0"/>
        <w:spacing w:after="0" w:line="240" w:lineRule="auto"/>
        <w:ind w:left="567"/>
        <w:jc w:val="center"/>
        <w:rPr>
          <w:rFonts w:ascii="Times New Roman" w:hAnsi="Times New Roman"/>
          <w:bCs/>
          <w:sz w:val="28"/>
          <w:szCs w:val="28"/>
        </w:rPr>
      </w:pPr>
      <w:r>
        <w:rPr>
          <w:rFonts w:ascii="Times New Roman" w:hAnsi="Times New Roman"/>
          <w:bCs/>
          <w:sz w:val="28"/>
          <w:szCs w:val="28"/>
        </w:rPr>
        <w:t xml:space="preserve">Раздел </w:t>
      </w:r>
      <w:r w:rsidRPr="007555D0">
        <w:rPr>
          <w:rFonts w:ascii="Times New Roman" w:hAnsi="Times New Roman"/>
          <w:bCs/>
          <w:sz w:val="28"/>
          <w:szCs w:val="28"/>
        </w:rPr>
        <w:t>16. Особые обстоятельства</w:t>
      </w:r>
    </w:p>
    <w:p w:rsidR="004D3220" w:rsidRPr="002654BA" w:rsidRDefault="004D3220" w:rsidP="009E010D">
      <w:pPr>
        <w:pStyle w:val="a5"/>
        <w:widowControl w:val="0"/>
        <w:autoSpaceDE w:val="0"/>
        <w:autoSpaceDN w:val="0"/>
        <w:adjustRightInd w:val="0"/>
        <w:spacing w:after="0" w:line="240" w:lineRule="auto"/>
        <w:ind w:left="927" w:hanging="360"/>
        <w:jc w:val="center"/>
        <w:rPr>
          <w:rFonts w:ascii="Times New Roman" w:hAnsi="Times New Roman"/>
          <w:bCs/>
          <w:sz w:val="24"/>
          <w:szCs w:val="24"/>
        </w:rPr>
      </w:pP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bCs/>
          <w:sz w:val="24"/>
          <w:szCs w:val="24"/>
        </w:rPr>
        <w:t>16.1. Перечень особых обстоятельств.</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16.1.1. Любое из перечисленных в пунктах 16.1.2 – 16.1.4. «Концессионного соглашения» обстоятельств, наступившее после даты заключения «Концессионного соглашения», если иное не указано в «Концессионном соглашении», может быть признано особым обстоятельством.</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16.1.2. </w:t>
      </w:r>
      <w:r w:rsidRPr="00166E4F">
        <w:rPr>
          <w:rFonts w:ascii="Times New Roman" w:hAnsi="Times New Roman"/>
          <w:sz w:val="24"/>
          <w:szCs w:val="24"/>
        </w:rPr>
        <w:t>Особые обстоятельства, относящиеся к «Концеденту»:</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16.1.2.1. Н</w:t>
      </w:r>
      <w:r w:rsidR="009E010D" w:rsidRPr="007555D0">
        <w:rPr>
          <w:rFonts w:ascii="Times New Roman" w:hAnsi="Times New Roman"/>
          <w:sz w:val="24"/>
          <w:szCs w:val="24"/>
        </w:rPr>
        <w:t>арушение «Концедентом» срока заключения любого из договоров аренды земельного участка.</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16.1.2.2. Н</w:t>
      </w:r>
      <w:r w:rsidR="009E010D" w:rsidRPr="007555D0">
        <w:rPr>
          <w:rFonts w:ascii="Times New Roman" w:hAnsi="Times New Roman"/>
          <w:sz w:val="24"/>
          <w:szCs w:val="24"/>
        </w:rPr>
        <w:t>арушение «Концедентом» сроков передачи «Концессионеру» «Объекта соглашения», а также необходимых документов более чем на 30 (тридцать) календарных дней.</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16.1.2.3. П</w:t>
      </w:r>
      <w:r w:rsidR="009E010D" w:rsidRPr="007555D0">
        <w:rPr>
          <w:rFonts w:ascii="Times New Roman" w:hAnsi="Times New Roman"/>
          <w:sz w:val="24"/>
          <w:szCs w:val="24"/>
        </w:rPr>
        <w:t xml:space="preserve">овышение в одностороннем порядке арендной платы по любому из договоров аренды земельных участков более чем на 20 (двадцать) процентов от </w:t>
      </w:r>
      <w:r w:rsidR="009E010D" w:rsidRPr="007555D0">
        <w:rPr>
          <w:rFonts w:ascii="Times New Roman" w:hAnsi="Times New Roman"/>
          <w:sz w:val="24"/>
          <w:szCs w:val="24"/>
        </w:rPr>
        <w:lastRenderedPageBreak/>
        <w:t>установленного при заключении договора аренды земельного участка размера арендной платы в течение 1 (одного) года действия договора аренды земельного участка, или более чем на 100 (сто) процентов от установленного при заключении договора аренды земельного участка размера арендной платы в течение любого периода времени после заключения договора аренды земельного участка.</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16.1.2.4. У</w:t>
      </w:r>
      <w:r w:rsidR="009E010D" w:rsidRPr="007555D0">
        <w:rPr>
          <w:rFonts w:ascii="Times New Roman" w:hAnsi="Times New Roman"/>
          <w:sz w:val="24"/>
          <w:szCs w:val="24"/>
        </w:rPr>
        <w:t>трата «Концедентом» права собственности на любое имущество, входящее в состав «Объекта концессионного соглашения».</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16.1.2.5. Н</w:t>
      </w:r>
      <w:r w:rsidR="009E010D" w:rsidRPr="007555D0">
        <w:rPr>
          <w:rFonts w:ascii="Times New Roman" w:hAnsi="Times New Roman"/>
          <w:sz w:val="24"/>
          <w:szCs w:val="24"/>
        </w:rPr>
        <w:t>езакрепление в муниципальном правовом акте о бюджете расходных статей, связанных с исполнением платежных обязательств «Концедента» по «Концессионному соглашению», в срок до 31 декабря соответствующего года.</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16.1.2.6. Н</w:t>
      </w:r>
      <w:r w:rsidR="009E010D" w:rsidRPr="007555D0">
        <w:rPr>
          <w:rFonts w:ascii="Times New Roman" w:hAnsi="Times New Roman"/>
          <w:sz w:val="24"/>
          <w:szCs w:val="24"/>
        </w:rPr>
        <w:t>еоднократный отказ в согласовании инвестиционной программы «Концессионера» по основаниям, не предусмотренным законодательством, или нарушение предусмотренного законодательством срока согласования инвестиционной программы «Концессионера» более чем на 30 (тридцать) календарных дней.</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16.1.2.7. Н</w:t>
      </w:r>
      <w:r w:rsidR="009E010D" w:rsidRPr="007555D0">
        <w:rPr>
          <w:rFonts w:ascii="Times New Roman" w:hAnsi="Times New Roman"/>
          <w:sz w:val="24"/>
          <w:szCs w:val="24"/>
        </w:rPr>
        <w:t>еисполнение «Концедентом» обязанности по передаче «Концессионеру» бесхозяйного имущества, выявленного в течение срока действия «Концессионного соглашения», если по соглашению «Концессионера» и «Концедента» «Концессионер» осуществил необходимые действия для государственной регистрации права собственности «Концедента» на такое имущество в целях его дальнейшей передачи во владение и пользование «Концессионера».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w:t>
      </w:r>
      <w:r w:rsidR="00166E4F">
        <w:rPr>
          <w:rFonts w:ascii="Times New Roman" w:hAnsi="Times New Roman"/>
          <w:sz w:val="24"/>
          <w:szCs w:val="24"/>
        </w:rPr>
        <w:t>.1.2.8. Н</w:t>
      </w:r>
      <w:r w:rsidRPr="007555D0">
        <w:rPr>
          <w:rFonts w:ascii="Times New Roman" w:hAnsi="Times New Roman"/>
          <w:sz w:val="24"/>
          <w:szCs w:val="24"/>
        </w:rPr>
        <w:t>арушение установленных «Концессионным соглашением» сроков выплаты «Концедентом» компенсации дополнительных расходов «Концессионера», возникших вследствие особых обстоятельств, относящихся к «Концеденту», более чем на 60 (шестьдесят) календарных дней.</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16.1.2.9. П</w:t>
      </w:r>
      <w:r w:rsidR="009E010D" w:rsidRPr="007555D0">
        <w:rPr>
          <w:rFonts w:ascii="Times New Roman" w:hAnsi="Times New Roman"/>
          <w:sz w:val="24"/>
          <w:szCs w:val="24"/>
        </w:rPr>
        <w:t>ревышение общей суммы задолженности «Концедента» перед «Концессионером» по всем особым обстоятельствам в совокупности порога в размере 1 000 000 (один миллион) рублей, просрочка которой составляет более 60 (шестидесяти) календарных дней.</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iCs/>
          <w:sz w:val="24"/>
          <w:szCs w:val="24"/>
        </w:rPr>
      </w:pPr>
      <w:r w:rsidRPr="007555D0">
        <w:rPr>
          <w:rFonts w:ascii="Times New Roman" w:hAnsi="Times New Roman"/>
          <w:sz w:val="24"/>
          <w:szCs w:val="24"/>
        </w:rPr>
        <w:t xml:space="preserve">16.1.3. </w:t>
      </w:r>
      <w:r w:rsidRPr="00166E4F">
        <w:rPr>
          <w:rFonts w:ascii="Times New Roman" w:hAnsi="Times New Roman"/>
          <w:sz w:val="24"/>
          <w:szCs w:val="24"/>
        </w:rPr>
        <w:t xml:space="preserve">Особые обстоятельства, относящиеся к </w:t>
      </w:r>
      <w:r w:rsidRPr="00166E4F">
        <w:rPr>
          <w:rFonts w:ascii="Times New Roman" w:hAnsi="Times New Roman"/>
          <w:iCs/>
          <w:sz w:val="24"/>
          <w:szCs w:val="24"/>
        </w:rPr>
        <w:t>«Субъекту РФ»:</w:t>
      </w:r>
    </w:p>
    <w:p w:rsidR="009E010D" w:rsidRPr="007555D0" w:rsidRDefault="009E010D"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iCs/>
          <w:sz w:val="24"/>
          <w:szCs w:val="24"/>
        </w:rPr>
        <w:t xml:space="preserve">16.1.3.1. </w:t>
      </w:r>
      <w:r w:rsidR="00166E4F">
        <w:rPr>
          <w:rFonts w:ascii="Times New Roman" w:hAnsi="Times New Roman"/>
          <w:sz w:val="24"/>
          <w:szCs w:val="24"/>
        </w:rPr>
        <w:t>Н</w:t>
      </w:r>
      <w:r w:rsidRPr="007555D0">
        <w:rPr>
          <w:rFonts w:ascii="Times New Roman" w:hAnsi="Times New Roman"/>
          <w:sz w:val="24"/>
          <w:szCs w:val="24"/>
        </w:rPr>
        <w:t>еоднократный отказ в утверждении инвестиционной программы «Концессионера» по основаниям, не предусмотренным законодательством, или нарушение предусмотренного законодательством срока утверждения инвестиционной программы «Концессионера» более чем на 30 (тридцать) календарных дней.</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16.1.3.2. Н</w:t>
      </w:r>
      <w:r w:rsidR="009E010D" w:rsidRPr="007555D0">
        <w:rPr>
          <w:rFonts w:ascii="Times New Roman" w:hAnsi="Times New Roman"/>
          <w:sz w:val="24"/>
          <w:szCs w:val="24"/>
        </w:rPr>
        <w:t xml:space="preserve">езакрепление в законе о бюджете </w:t>
      </w:r>
      <w:r w:rsidR="009E010D" w:rsidRPr="007555D0">
        <w:rPr>
          <w:rFonts w:ascii="Times New Roman" w:hAnsi="Times New Roman"/>
          <w:iCs/>
          <w:sz w:val="24"/>
          <w:szCs w:val="24"/>
        </w:rPr>
        <w:t>Курской области</w:t>
      </w:r>
      <w:r w:rsidR="009E010D" w:rsidRPr="007555D0">
        <w:rPr>
          <w:rFonts w:ascii="Times New Roman" w:hAnsi="Times New Roman"/>
          <w:sz w:val="24"/>
          <w:szCs w:val="24"/>
        </w:rPr>
        <w:t xml:space="preserve"> расходных статей, связанных с исполнением платежных обязательств </w:t>
      </w:r>
      <w:r w:rsidR="009E010D" w:rsidRPr="007555D0">
        <w:rPr>
          <w:rFonts w:ascii="Times New Roman" w:hAnsi="Times New Roman"/>
          <w:iCs/>
          <w:sz w:val="24"/>
          <w:szCs w:val="24"/>
        </w:rPr>
        <w:t>«Субъекта РФ»</w:t>
      </w:r>
      <w:r w:rsidR="009E010D" w:rsidRPr="007555D0">
        <w:rPr>
          <w:rFonts w:ascii="Times New Roman" w:hAnsi="Times New Roman"/>
          <w:sz w:val="24"/>
          <w:szCs w:val="24"/>
        </w:rPr>
        <w:t>, предусмотренных «Концессионным соглашением» или законодательством в связи с заключением и исполнением «Концессионного соглашения», в срок до 31 декабря соответствующего года.</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16.1.3.3. П</w:t>
      </w:r>
      <w:r w:rsidR="009E010D" w:rsidRPr="007555D0">
        <w:rPr>
          <w:rFonts w:ascii="Times New Roman" w:hAnsi="Times New Roman"/>
          <w:sz w:val="24"/>
          <w:szCs w:val="24"/>
        </w:rPr>
        <w:t xml:space="preserve">ризнание недействительными положений «Концессионного соглашения» в части каких-либо прав и (или) обязанностей </w:t>
      </w:r>
      <w:r w:rsidR="009E010D" w:rsidRPr="007555D0">
        <w:rPr>
          <w:rFonts w:ascii="Times New Roman" w:hAnsi="Times New Roman"/>
          <w:iCs/>
          <w:sz w:val="24"/>
          <w:szCs w:val="24"/>
        </w:rPr>
        <w:t>«Субъекта РФ».</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16.1.3.4. Н</w:t>
      </w:r>
      <w:r w:rsidR="009E010D" w:rsidRPr="007555D0">
        <w:rPr>
          <w:rFonts w:ascii="Times New Roman" w:hAnsi="Times New Roman"/>
          <w:sz w:val="24"/>
          <w:szCs w:val="24"/>
        </w:rPr>
        <w:t>евключение в тарифы расходов «Концессионера» в связи с выполнением «Концессионером» обязанностей по страхованию.</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16.1.3.5. У</w:t>
      </w:r>
      <w:r w:rsidR="009E010D" w:rsidRPr="007555D0">
        <w:rPr>
          <w:rFonts w:ascii="Times New Roman" w:hAnsi="Times New Roman"/>
          <w:sz w:val="24"/>
          <w:szCs w:val="24"/>
        </w:rPr>
        <w:t>становление органом регулирования тарифов в соответствии с долгосрочными параметрами регулирования деятельности «Концессионера», которые отличаются от долгосрочных параметров регулирования, приведенных в Приложении № 5 к «Концессионному соглашению».</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16.1.3.6. К</w:t>
      </w:r>
      <w:r w:rsidR="009E010D" w:rsidRPr="007555D0">
        <w:rPr>
          <w:rFonts w:ascii="Times New Roman" w:hAnsi="Times New Roman"/>
          <w:sz w:val="24"/>
          <w:szCs w:val="24"/>
        </w:rPr>
        <w:t>орректировка органом регулирования необходимой валовой выручки в указанных ниже случаях, если возникновение оснований для соответствующей корректировки связано с наступлением иных особых обстоятельств:</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16.1.3.6.1. В</w:t>
      </w:r>
      <w:r w:rsidR="009E010D" w:rsidRPr="007555D0">
        <w:rPr>
          <w:rFonts w:ascii="Times New Roman" w:hAnsi="Times New Roman"/>
          <w:sz w:val="24"/>
          <w:szCs w:val="24"/>
        </w:rPr>
        <w:t xml:space="preserve"> связи с неисполнением или ненадлежащим исполнением «Концессионером» обязательств по реконструкции «Объекта концессионного соглашения».</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16.1.3.6.2. С</w:t>
      </w:r>
      <w:r w:rsidR="009E010D" w:rsidRPr="007555D0">
        <w:rPr>
          <w:rFonts w:ascii="Times New Roman" w:hAnsi="Times New Roman"/>
          <w:sz w:val="24"/>
          <w:szCs w:val="24"/>
        </w:rPr>
        <w:t xml:space="preserve"> учетом надежности и качества реализуемых товаров (оказываемых услуг).</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16.1.3.6.3. В</w:t>
      </w:r>
      <w:r w:rsidR="009E010D" w:rsidRPr="007555D0">
        <w:rPr>
          <w:rFonts w:ascii="Times New Roman" w:hAnsi="Times New Roman"/>
          <w:sz w:val="24"/>
          <w:szCs w:val="24"/>
        </w:rPr>
        <w:t xml:space="preserve"> целях учета отклонения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16.1.3.6.4. В</w:t>
      </w:r>
      <w:r w:rsidR="009E010D" w:rsidRPr="007555D0">
        <w:rPr>
          <w:rFonts w:ascii="Times New Roman" w:hAnsi="Times New Roman"/>
          <w:sz w:val="24"/>
          <w:szCs w:val="24"/>
        </w:rPr>
        <w:t xml:space="preserve"> отношении произведенных «Концессионером» в течение расчетного периода за счет поступлений от регулируемой деятельности необоснованных расходов.</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16.1.3.6.5. И</w:t>
      </w:r>
      <w:r w:rsidR="009E010D" w:rsidRPr="007555D0">
        <w:rPr>
          <w:rFonts w:ascii="Times New Roman" w:hAnsi="Times New Roman"/>
          <w:sz w:val="24"/>
          <w:szCs w:val="24"/>
        </w:rPr>
        <w:t>ных случаях, предусмотренных законодательством.</w:t>
      </w:r>
    </w:p>
    <w:p w:rsidR="009E010D" w:rsidRPr="00166E4F" w:rsidRDefault="009E010D"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sz w:val="24"/>
          <w:szCs w:val="24"/>
        </w:rPr>
        <w:t>16.1.4. Особые обстоятельства, не относящиеся ни к одной из «Сторон»:</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16.1.4.1. О</w:t>
      </w:r>
      <w:r w:rsidR="009E010D" w:rsidRPr="007555D0">
        <w:rPr>
          <w:rFonts w:ascii="Times New Roman" w:hAnsi="Times New Roman"/>
          <w:sz w:val="24"/>
          <w:szCs w:val="24"/>
        </w:rPr>
        <w:t>бнаружение на земельном участке археологических объектов или опасных веществ, любых других объектов, препятствующих реконструкции «Объекта концессионного соглашения» и (или) осуществлению деятельности, предусмотренной пунктом 1.1. «Концессионного соглашения», а также выявление иных обстоятельств (включая геологические факторы), которые не были известны «Концессионеру» при заключении «Концессионного соглашения», в случаях, когда в результате такого обнаружения «Концессионер» не может надлежащим образом исполнить свои обязательства по реконструкции «Объекта концессионного соглашения» в соответствии с заданием и основными мероприятиями и (или) осуществлению деятельности, предусмотренной пунктом 1.1. «Концессионного соглашения».</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16.1.4.2. Д</w:t>
      </w:r>
      <w:r w:rsidR="009E010D" w:rsidRPr="007555D0">
        <w:rPr>
          <w:rFonts w:ascii="Times New Roman" w:hAnsi="Times New Roman"/>
          <w:sz w:val="24"/>
          <w:szCs w:val="24"/>
        </w:rPr>
        <w:t>осрочное прекращение любого из договоров аренды земельного участка по причинам, не связанным с существенным нарушением «Концессионером» условий таких договоров.</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16.1.4.3. Н</w:t>
      </w:r>
      <w:r w:rsidR="009E010D" w:rsidRPr="007555D0">
        <w:rPr>
          <w:rFonts w:ascii="Times New Roman" w:hAnsi="Times New Roman"/>
          <w:sz w:val="24"/>
          <w:szCs w:val="24"/>
        </w:rPr>
        <w:t>евыдача по истечении 90 (девяноста) дней с даты завершения работ по реконструкции любого объекта недвижимости, входящего в состав «Объекта концессионного соглашения», разрешения на ввод в эксплуатацию такого объекта при условии, что невыдача такого разрешения не является следствием действий (бездействия) «Концессионера», и (или) лица, относящегося к «Концессионеру», и (или) выявленных недостатков «Объекта концессионного соглашения», и (или) иного неисполнения «Концессионером» требований законодательства.</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16.1.4.5. Н</w:t>
      </w:r>
      <w:r w:rsidR="009E010D" w:rsidRPr="007555D0">
        <w:rPr>
          <w:rFonts w:ascii="Times New Roman" w:hAnsi="Times New Roman"/>
          <w:sz w:val="24"/>
          <w:szCs w:val="24"/>
        </w:rPr>
        <w:t>еобоснованный отказ или задержка в получении технических условий «Концессионером» на подключение «Объекта концессионного соглашения» к сетям инженерно-технического обеспечения при условии, что «Концессионер» предпринял все зависящие от него меры для такого подключения.</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16.1.4.6. О</w:t>
      </w:r>
      <w:r w:rsidR="009E010D" w:rsidRPr="007555D0">
        <w:rPr>
          <w:rFonts w:ascii="Times New Roman" w:hAnsi="Times New Roman"/>
          <w:sz w:val="24"/>
          <w:szCs w:val="24"/>
        </w:rPr>
        <w:t>тказ антимонопольного органа в предоставлении согласия на изменение «Концессионного соглашения» в связи с передачей во владение и пользование «Концессионера» бесхозяйного имущества, выявленного в течение срока действия «Концессионного соглашения»;</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16.1.4.7. И</w:t>
      </w:r>
      <w:r w:rsidR="009E010D" w:rsidRPr="007555D0">
        <w:rPr>
          <w:rFonts w:ascii="Times New Roman" w:hAnsi="Times New Roman"/>
          <w:sz w:val="24"/>
          <w:szCs w:val="24"/>
        </w:rPr>
        <w:t>зменение законодательства,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включая отмену предусмотренного «Концессионным соглашением» метода регулирования тарифов для «Концессионера».</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16.1.4.8. В</w:t>
      </w:r>
      <w:r w:rsidR="009E010D" w:rsidRPr="007555D0">
        <w:rPr>
          <w:rFonts w:ascii="Times New Roman" w:hAnsi="Times New Roman"/>
          <w:sz w:val="24"/>
          <w:szCs w:val="24"/>
        </w:rPr>
        <w:t>ступление в силу нормативных правовых актов, в связи с которыми «Концессионер» или «Концедент» оказываются неспособными выполнить принятые на себя обязательства.</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16.1.4.9. В</w:t>
      </w:r>
      <w:r w:rsidR="009E010D" w:rsidRPr="007555D0">
        <w:rPr>
          <w:rFonts w:ascii="Times New Roman" w:hAnsi="Times New Roman"/>
          <w:sz w:val="24"/>
          <w:szCs w:val="24"/>
        </w:rPr>
        <w:t>ступление в законную силу судебного акта или решения антимонопольного органа, которым установлена невозможность исполнения «Концессионером» установленных «Концессионным соглашением» обязательств вследствие решений, действий (бездействия) государственных органов и (или) их должностных лиц.</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16.1.4.10. Д</w:t>
      </w:r>
      <w:r w:rsidR="009E010D" w:rsidRPr="007555D0">
        <w:rPr>
          <w:rFonts w:ascii="Times New Roman" w:hAnsi="Times New Roman"/>
          <w:sz w:val="24"/>
          <w:szCs w:val="24"/>
        </w:rPr>
        <w:t>ействия и (или) бездействие государственных органов или органов местного самоуправления, в случаях, когда в результате таких действий и (или) бездействия «Концессионер» не может исполнить свои обязанности по «Концессионному соглашению», при условии что «Концессионер» предпринял все необходимые действия для исполнения таких обязанностей, в том числе необоснованный отказ или задержки в получении «Концессионером» любого разрешения, включая разрешение на строительство, необоснованный отказ в государственной регистрации, приостановление государственной регистрации.</w:t>
      </w:r>
    </w:p>
    <w:p w:rsidR="009E010D" w:rsidRPr="007555D0" w:rsidRDefault="00166E4F"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16.1.4.11. Р</w:t>
      </w:r>
      <w:r w:rsidR="009E010D" w:rsidRPr="007555D0">
        <w:rPr>
          <w:rFonts w:ascii="Times New Roman" w:hAnsi="Times New Roman"/>
          <w:sz w:val="24"/>
          <w:szCs w:val="24"/>
        </w:rPr>
        <w:t>ешение органа, осуществляющего государственную экспертизу, препятствующее реконструкции «Объекта концессионного соглашения», соответствующего требованиям «Концессионного соглашения».</w:t>
      </w:r>
    </w:p>
    <w:p w:rsidR="009E010D" w:rsidRPr="007555D0" w:rsidRDefault="007555D0" w:rsidP="009E010D">
      <w:pPr>
        <w:widowControl w:val="0"/>
        <w:tabs>
          <w:tab w:val="left" w:pos="1276"/>
        </w:tabs>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w:t>
      </w:r>
      <w:r w:rsidR="009E010D" w:rsidRPr="007555D0">
        <w:rPr>
          <w:rFonts w:ascii="Times New Roman" w:hAnsi="Times New Roman"/>
          <w:sz w:val="24"/>
          <w:szCs w:val="24"/>
        </w:rPr>
        <w:t xml:space="preserve">.2. </w:t>
      </w:r>
      <w:r w:rsidR="009E010D" w:rsidRPr="007555D0">
        <w:rPr>
          <w:rFonts w:ascii="Times New Roman" w:hAnsi="Times New Roman"/>
          <w:bCs/>
          <w:sz w:val="24"/>
          <w:szCs w:val="24"/>
        </w:rPr>
        <w:t>Признаки Особого обстоятельства.</w:t>
      </w:r>
    </w:p>
    <w:p w:rsidR="009E010D" w:rsidRPr="007555D0" w:rsidRDefault="007555D0"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w:t>
      </w:r>
      <w:r w:rsidR="009E010D" w:rsidRPr="007555D0">
        <w:rPr>
          <w:rFonts w:ascii="Times New Roman" w:hAnsi="Times New Roman"/>
          <w:sz w:val="24"/>
          <w:szCs w:val="24"/>
        </w:rPr>
        <w:t>.2.1. Любое из перечисленных в пунктах 16.1.2 – 16.1.4 «Концессионного соглашения» обстоятельств признается особым обстоятельством, за исключением случаев, когда действия или бездействие «Концессионера» (или любого лица, за действия которого «Концессионер» отвечает, как за свои собственные) являются причиной наступления этого обстоятельства, и если выполняется хотя бы одно из следующих условий:</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16.2.1.1. Н</w:t>
      </w:r>
      <w:r w:rsidR="009E010D" w:rsidRPr="007555D0">
        <w:rPr>
          <w:rFonts w:ascii="Times New Roman" w:hAnsi="Times New Roman"/>
          <w:sz w:val="24"/>
          <w:szCs w:val="24"/>
        </w:rPr>
        <w:t>аступление этого обстоятельства препятствует надлежащему исполнению «Концессионером» условий «Концессионного соглашения»</w:t>
      </w:r>
      <w:r>
        <w:rPr>
          <w:rFonts w:ascii="Times New Roman" w:hAnsi="Times New Roman"/>
          <w:sz w:val="24"/>
          <w:szCs w:val="24"/>
        </w:rPr>
        <w:t>.</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16.2.1.2. Н</w:t>
      </w:r>
      <w:r w:rsidR="009E010D" w:rsidRPr="007555D0">
        <w:rPr>
          <w:rFonts w:ascii="Times New Roman" w:hAnsi="Times New Roman"/>
          <w:sz w:val="24"/>
          <w:szCs w:val="24"/>
        </w:rPr>
        <w:t>аступление этого обстоятельства повлекло или повлечет дополнительные расходы и/или сокращение выручки «Концессионера».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16.3. </w:t>
      </w:r>
      <w:r w:rsidRPr="007555D0">
        <w:rPr>
          <w:rFonts w:ascii="Times New Roman" w:hAnsi="Times New Roman"/>
          <w:bCs/>
          <w:sz w:val="24"/>
          <w:szCs w:val="24"/>
        </w:rPr>
        <w:t>Последствия наступления особого обстоятельства.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16.3.1. В случае наступления особого обстоятельства «Концессионер» освобождается от ответственности за неисполнение или просрочку исполнения своих обязательств в соответствии с «Концессионным соглашением», но только в той степени, в которой такое неисполнение или просрочка прямо вызваны таким особым обстоятельством.</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16.3.2. Если наступление особого обстоятельства прямо повлекло или повлечет дополнительные расходы и/или сокращение выручки «Концессионера», то «Концедент» обязан возместить «Концессионеру» такие понесенные им дополнительные расходы и/или компенсировать сокращение выручки.</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16.3.3. Если в результате наступления особого обстоятельства «Концессионер» не может выполнить мероприятия по реконструкции «Объекта концессионного соглашения» в сроки, предусмотренные заданием и основными мероприятиями, то «Концедент» и </w:t>
      </w:r>
      <w:r w:rsidRPr="007555D0">
        <w:rPr>
          <w:rFonts w:ascii="Times New Roman" w:hAnsi="Times New Roman"/>
          <w:iCs/>
          <w:sz w:val="24"/>
          <w:szCs w:val="24"/>
        </w:rPr>
        <w:t>«Субъект РФ»</w:t>
      </w:r>
      <w:r w:rsidRPr="007555D0">
        <w:rPr>
          <w:rFonts w:ascii="Times New Roman" w:hAnsi="Times New Roman"/>
          <w:sz w:val="24"/>
          <w:szCs w:val="24"/>
        </w:rPr>
        <w:t xml:space="preserve"> обязаны внести соответствующие изменения в «Концессионное соглашение» по требованию «Концессионера», за исключением случаев, когда наступление такого особого обстоятельства не может являться основанием для изменения условий «Концессионного соглашения» в соответствии с законодательством.</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16.4. </w:t>
      </w:r>
      <w:r w:rsidRPr="007555D0">
        <w:rPr>
          <w:rFonts w:ascii="Times New Roman" w:hAnsi="Times New Roman"/>
          <w:bCs/>
          <w:sz w:val="24"/>
          <w:szCs w:val="24"/>
        </w:rPr>
        <w:t>Действия «Сторон» в случае наступления особого обстоятельства.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16.4.1. Узнав о наступлении особого обстоятельства, «Концессионер» обязан при первой возможности, но в любом случае не позднее 3 (трех) рабочих дней с момента наступления особого обстоятельства, уведомить об этом «Концедента» и </w:t>
      </w:r>
      <w:r w:rsidRPr="007555D0">
        <w:rPr>
          <w:rFonts w:ascii="Times New Roman" w:hAnsi="Times New Roman"/>
          <w:iCs/>
          <w:sz w:val="24"/>
          <w:szCs w:val="24"/>
        </w:rPr>
        <w:t>«Субъект РФ»</w:t>
      </w:r>
      <w:r w:rsidRPr="007555D0">
        <w:rPr>
          <w:rFonts w:ascii="Times New Roman" w:hAnsi="Times New Roman"/>
          <w:sz w:val="24"/>
          <w:szCs w:val="24"/>
        </w:rPr>
        <w:t xml:space="preserve">, а также не позднее чем через 14 (четырнадцать) рабочих дней направить «Концеденту» и </w:t>
      </w:r>
      <w:r w:rsidRPr="007555D0">
        <w:rPr>
          <w:rFonts w:ascii="Times New Roman" w:hAnsi="Times New Roman"/>
          <w:iCs/>
          <w:sz w:val="24"/>
          <w:szCs w:val="24"/>
        </w:rPr>
        <w:t>«Субъект РФ»</w:t>
      </w:r>
      <w:r w:rsidRPr="007555D0">
        <w:rPr>
          <w:rFonts w:ascii="Times New Roman" w:hAnsi="Times New Roman"/>
          <w:sz w:val="24"/>
          <w:szCs w:val="24"/>
        </w:rPr>
        <w:t xml:space="preserve"> уведомление об особом обстоятельстве (далее – «</w:t>
      </w:r>
      <w:r w:rsidRPr="007555D0">
        <w:rPr>
          <w:rFonts w:ascii="Times New Roman" w:hAnsi="Times New Roman"/>
          <w:bCs/>
          <w:iCs/>
          <w:sz w:val="24"/>
          <w:szCs w:val="24"/>
        </w:rPr>
        <w:t>Уведомление об особом обстоятельстве</w:t>
      </w:r>
      <w:r w:rsidRPr="007555D0">
        <w:rPr>
          <w:rFonts w:ascii="Times New Roman" w:hAnsi="Times New Roman"/>
          <w:sz w:val="24"/>
          <w:szCs w:val="24"/>
        </w:rPr>
        <w:t>»), с изложением следующих сведений:</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16.4.1.1. О</w:t>
      </w:r>
      <w:r w:rsidR="009E010D" w:rsidRPr="007555D0">
        <w:rPr>
          <w:rFonts w:ascii="Times New Roman" w:hAnsi="Times New Roman"/>
          <w:sz w:val="24"/>
          <w:szCs w:val="24"/>
        </w:rPr>
        <w:t>писание особого обстоятельства, причин его наступления и его предполагаемой длительности (в той мере, в какой это возможно оценить).</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16.4.1.2. О</w:t>
      </w:r>
      <w:r w:rsidR="009E010D" w:rsidRPr="007555D0">
        <w:rPr>
          <w:rFonts w:ascii="Times New Roman" w:hAnsi="Times New Roman"/>
          <w:sz w:val="24"/>
          <w:szCs w:val="24"/>
        </w:rPr>
        <w:t>боснование отсутствия у «Концессионера» возможности избежать наступления этого особого обстоятельства.</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16.4.1.3. О</w:t>
      </w:r>
      <w:r w:rsidR="009E010D" w:rsidRPr="007555D0">
        <w:rPr>
          <w:rFonts w:ascii="Times New Roman" w:hAnsi="Times New Roman"/>
          <w:sz w:val="24"/>
          <w:szCs w:val="24"/>
        </w:rPr>
        <w:t>писание действий, предпринятых или подлежащих принятию «Концессионером» во исполнение обязанностей по смягчению последствий особого обстоятельства.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lastRenderedPageBreak/>
        <w:t xml:space="preserve">16.4.2. Не позднее, чем через 14 (четырнадцать) рабочих дней с даты получения «Уведомления об особом обстоятельстве» «Концедент» может направить «Концессионеру» (с копией </w:t>
      </w:r>
      <w:r w:rsidRPr="007555D0">
        <w:rPr>
          <w:rFonts w:ascii="Times New Roman" w:hAnsi="Times New Roman"/>
          <w:iCs/>
          <w:sz w:val="24"/>
          <w:szCs w:val="24"/>
        </w:rPr>
        <w:t>«Субъекту РФ»</w:t>
      </w:r>
      <w:r w:rsidRPr="007555D0">
        <w:rPr>
          <w:rFonts w:ascii="Times New Roman" w:hAnsi="Times New Roman"/>
          <w:sz w:val="24"/>
          <w:szCs w:val="24"/>
        </w:rPr>
        <w:t>) предложения о внесении изменений в условия «Концессионного соглашения», направленные на продление сроков исполнения «Концессионером» обязательств по «Концессионному соглашению», снижение дополнительных расходов, возмещение сокращения выручки и иные формы (по усмотрению «Концедента») компенсации «Концессионеру» последствий особого обстоятельства.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16.4.3. Не позднее, чем через 14 (четырнадцать) рабочих дней с даты получения предложения «Концедента» либо не позднее, чем через 40 (сорок) рабочих дней с момента направления «Концеденту» и </w:t>
      </w:r>
      <w:r w:rsidRPr="007555D0">
        <w:rPr>
          <w:rFonts w:ascii="Times New Roman" w:hAnsi="Times New Roman"/>
          <w:iCs/>
          <w:sz w:val="24"/>
          <w:szCs w:val="24"/>
        </w:rPr>
        <w:t xml:space="preserve">«Субъекту РФ» </w:t>
      </w:r>
      <w:r w:rsidRPr="007555D0">
        <w:rPr>
          <w:rFonts w:ascii="Times New Roman" w:hAnsi="Times New Roman"/>
          <w:sz w:val="24"/>
          <w:szCs w:val="24"/>
        </w:rPr>
        <w:t xml:space="preserve">«Уведомления об особом обстоятельстве», «Концессионер» обязан направить «Концеденту» расчет (далее по тексту – </w:t>
      </w:r>
      <w:r w:rsidRPr="007555D0">
        <w:rPr>
          <w:rFonts w:ascii="Times New Roman" w:hAnsi="Times New Roman"/>
          <w:bCs/>
          <w:iCs/>
          <w:sz w:val="24"/>
          <w:szCs w:val="24"/>
        </w:rPr>
        <w:t>«Расчет к уведомлению об особом обстоятельстве»</w:t>
      </w:r>
      <w:r w:rsidRPr="007555D0">
        <w:rPr>
          <w:rFonts w:ascii="Times New Roman" w:hAnsi="Times New Roman"/>
          <w:sz w:val="24"/>
          <w:szCs w:val="24"/>
        </w:rPr>
        <w:t>), содержащий следующие сведения:</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16.4.3.1. П</w:t>
      </w:r>
      <w:r w:rsidR="009E010D" w:rsidRPr="007555D0">
        <w:rPr>
          <w:rFonts w:ascii="Times New Roman" w:hAnsi="Times New Roman"/>
          <w:sz w:val="24"/>
          <w:szCs w:val="24"/>
        </w:rPr>
        <w:t>редлагаемые «Концессионером» изменения условий «Концессионного соглашения» (с учетом предложения «Концедента»), необходимые для продолжения исполнения «Концессионером» обязательств по «Концессионному соглашению», в том числе предложения по продлению срока действия «Концессионного соглашения» и (или) изменению задания и основных мероприятий по реконструкции «Объекта концессионного соглашения».</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16.4.3.2. Р</w:t>
      </w:r>
      <w:r w:rsidR="009E010D" w:rsidRPr="007555D0">
        <w:rPr>
          <w:rFonts w:ascii="Times New Roman" w:hAnsi="Times New Roman"/>
          <w:sz w:val="24"/>
          <w:szCs w:val="24"/>
        </w:rPr>
        <w:t>асчет дополнительного времени, необходимого «Концессионеру» для завершения выполнения начатых «Концессионером» мероприятий по реконструкции «Объекта концессионного соглашения».</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16.4.3.3. Е</w:t>
      </w:r>
      <w:r w:rsidR="009E010D" w:rsidRPr="007555D0">
        <w:rPr>
          <w:rFonts w:ascii="Times New Roman" w:hAnsi="Times New Roman"/>
          <w:sz w:val="24"/>
          <w:szCs w:val="24"/>
        </w:rPr>
        <w:t>сли применимо – расчет дополнительных расходов, понесенных «Концессионером» с даты возникновения особого обстоятельства по дату направления расчета к уведомлению об особом обстоятельстве, возникших в связи с наступлением этого особого обстоятельства, с приложением всей документации, подтверждающей такой расчет.</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16.4.3.4. Е</w:t>
      </w:r>
      <w:r w:rsidR="009E010D" w:rsidRPr="007555D0">
        <w:rPr>
          <w:rFonts w:ascii="Times New Roman" w:hAnsi="Times New Roman"/>
          <w:sz w:val="24"/>
          <w:szCs w:val="24"/>
        </w:rPr>
        <w:t>сли применимо – расчет сокращения выручки «Концессионера» с даты возникновения особого обстоятельства по дату направления расчета к «Уведомлению об особом обстоятельстве», возникших в связи с наступлением этого особого обстоятельства, с приложением всей документации, подтверждающей такой расчет.</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16.4.3.5. Е</w:t>
      </w:r>
      <w:r w:rsidR="009E010D" w:rsidRPr="007555D0">
        <w:rPr>
          <w:rFonts w:ascii="Times New Roman" w:hAnsi="Times New Roman"/>
          <w:sz w:val="24"/>
          <w:szCs w:val="24"/>
        </w:rPr>
        <w:t>сли применимо – расчет дополнительных расходов, которые «Концессионер» ожидает понести с момента направления расчета к «Уведомлению об особом обстоятельстве» в отношении каждого расчетного периода, на который влияет такое особое обстоятельство, с приложением всей документации, подтверждающей такой расчет.</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16.4.3.6. Е</w:t>
      </w:r>
      <w:r w:rsidR="009E010D" w:rsidRPr="007555D0">
        <w:rPr>
          <w:rFonts w:ascii="Times New Roman" w:hAnsi="Times New Roman"/>
          <w:sz w:val="24"/>
          <w:szCs w:val="24"/>
        </w:rPr>
        <w:t>сли применимо – расчет ожидаемого сокращения выручки «Концессионера» с момента направления расчета к «Уведомлению об особом обстоятельстве» в отношении каждого расчетного периода, а который влияет такое особое обстоятельство, с приложением всей документации, подтверждающей такой расчет.</w:t>
      </w:r>
    </w:p>
    <w:p w:rsidR="009E010D" w:rsidRPr="007555D0"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16.4.3.7. Е</w:t>
      </w:r>
      <w:r w:rsidR="009E010D" w:rsidRPr="007555D0">
        <w:rPr>
          <w:rFonts w:ascii="Times New Roman" w:hAnsi="Times New Roman"/>
          <w:sz w:val="24"/>
          <w:szCs w:val="24"/>
        </w:rPr>
        <w:t>сли применимо – график выплаты возмещения «Концессионеру» в связи с наступлением особого обстоятельства.</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16.4.4. При подготовке расчета к уведомлению об особом обстоятельстве, «Концессионер» обязан, действуя добросовестно и разумно, в первую очередь рассматривать изменения в «Концессионное соглашение» и/или перенос сроков исполнения обязательств в качестве мер компенсации последствий особых обстоятельств (в той степени, в какой это будет возможно).</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16.4.5. Если особое обстоятельство носит длящийся характер, «Концессионер» вправе не чаще одного раза в месяц предоставлять «Концеденту» или </w:t>
      </w:r>
      <w:r w:rsidRPr="007555D0">
        <w:rPr>
          <w:rFonts w:ascii="Times New Roman" w:hAnsi="Times New Roman"/>
          <w:iCs/>
          <w:sz w:val="24"/>
          <w:szCs w:val="24"/>
        </w:rPr>
        <w:t xml:space="preserve">«Субъекту РФ» </w:t>
      </w:r>
      <w:r w:rsidRPr="007555D0">
        <w:rPr>
          <w:rFonts w:ascii="Times New Roman" w:hAnsi="Times New Roman"/>
          <w:sz w:val="24"/>
          <w:szCs w:val="24"/>
        </w:rPr>
        <w:t>дополнительные расчеты к уведомлению об особом обстоятельстве, содержащие сведения, указанные в настоящем соглашении.</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 xml:space="preserve">16.4.6. В течение 30 (тридцати) рабочих дней со дня получения расчета к уведомлению об особом обстоятельстве «Концедент» обязан направить «Концессионеру» (с копией </w:t>
      </w:r>
      <w:r w:rsidRPr="007555D0">
        <w:rPr>
          <w:rFonts w:ascii="Times New Roman" w:hAnsi="Times New Roman"/>
          <w:iCs/>
          <w:sz w:val="24"/>
          <w:szCs w:val="24"/>
        </w:rPr>
        <w:lastRenderedPageBreak/>
        <w:t>«Субъекту РФ»</w:t>
      </w:r>
      <w:r w:rsidRPr="007555D0">
        <w:rPr>
          <w:rFonts w:ascii="Times New Roman" w:hAnsi="Times New Roman"/>
          <w:sz w:val="24"/>
          <w:szCs w:val="24"/>
        </w:rPr>
        <w:t>) письменный ответ, выражающий согласие или несогласие с содержащимся в расчете к уведомлению об особом обстоятельстве расчетом дополнительных расходов и сокращения выручки, а также с предложениями по изменению «Концессионного соглашения».</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16.4.7. В случае, если по результатам рассмотрения «Уведомления об особом обстоятельстве» и/или расчета к «Уведомлению об особом обстоятельстве», «Концедент» выявил ошибки и/или несоответствия, «Концедент» может направить «Концессионеру» требование об устранении выявленных ошибок и/или несоответствий.</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16.4.8. «Концессионер» устраняет выявленные несоответствия в разумно короткие сроки, после чего повторно применяется процедура, предусмотренная настоящим соглашением.</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16.4.9. В течение 30 (тридцати) календарных дней с даты направления «Концедентом» согласия с «Уведомлением об особом обстоятельстве», либо с даты вынесения решения по особому обстоятельству в порядке разрешения споров (в зависимости от того, что применимо):</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16.4.9.1. «Стороны» должны согласовать и внести изменения в «Концессионное соглашение» в соответствии с согласованными в расчете к «Уведомлению об особом обстоятельстве» предложениями «Концессионера» либо в соответствии с вынесенным решением по особому обстоятельству в порядке разрешения споров (в зависимости от того, что применимо).</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16.4.9.2. «Стороны» должны согласовать и подписать график возмещения по особому обстоятельству, представленный «Концессионером» в соответствии с настоящим соглашением.</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16.5. «Стороны» соглашаются, что если в течение какого-либо календарного года объем дополнительных выплат «Концедента» по возмещению ожидаемых дополнительных расходов и(или) ожидаемому сокращению выручки более чем на 10% (десять процентов) превысит сумму запланированного возмещения в соответствии с графиком возмещения по особому обстоятельству, «Стороны» проведут переговоры и рассмотрят возможность переноса (реструктурирования) выплат «Концедента» на последующие расчетные периоды действия «Концессионного соглашения».</w:t>
      </w:r>
    </w:p>
    <w:p w:rsidR="009E010D" w:rsidRPr="007555D0"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7555D0">
        <w:rPr>
          <w:rFonts w:ascii="Times New Roman" w:hAnsi="Times New Roman"/>
          <w:sz w:val="24"/>
          <w:szCs w:val="24"/>
        </w:rPr>
        <w:t>16.6. «Стороны» могут договориться о зачете подлежащих выплате со стороны «Концессионера» сумм при осуществлении последующих выплат «Концедента» по возмещению ожидаемых дополнительных расходов и / или ожидаемого сокращения выручки «Концессионера» путем внесения соответствующих изменений в график возмещения по особому обстоятельству.</w:t>
      </w:r>
    </w:p>
    <w:p w:rsidR="004D3220" w:rsidRPr="002C70F6"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166E4F" w:rsidRDefault="007555D0" w:rsidP="007555D0">
      <w:pPr>
        <w:widowControl w:val="0"/>
        <w:autoSpaceDE w:val="0"/>
        <w:autoSpaceDN w:val="0"/>
        <w:adjustRightInd w:val="0"/>
        <w:spacing w:after="0" w:line="240" w:lineRule="auto"/>
        <w:ind w:left="567"/>
        <w:jc w:val="center"/>
        <w:rPr>
          <w:rFonts w:ascii="Times New Roman" w:hAnsi="Times New Roman"/>
          <w:sz w:val="28"/>
          <w:szCs w:val="28"/>
        </w:rPr>
      </w:pPr>
      <w:r w:rsidRPr="00166E4F">
        <w:rPr>
          <w:rFonts w:ascii="Times New Roman" w:hAnsi="Times New Roman"/>
          <w:sz w:val="28"/>
          <w:szCs w:val="28"/>
        </w:rPr>
        <w:t>Раздел 17. Обстоятельства непреодолимой силы</w:t>
      </w:r>
    </w:p>
    <w:p w:rsidR="004D3220" w:rsidRPr="00166E4F" w:rsidRDefault="004D3220" w:rsidP="009E010D">
      <w:pPr>
        <w:pStyle w:val="a5"/>
        <w:widowControl w:val="0"/>
        <w:autoSpaceDE w:val="0"/>
        <w:autoSpaceDN w:val="0"/>
        <w:adjustRightInd w:val="0"/>
        <w:spacing w:after="0" w:line="240" w:lineRule="auto"/>
        <w:ind w:left="927" w:hanging="360"/>
        <w:jc w:val="center"/>
        <w:rPr>
          <w:rFonts w:ascii="Times New Roman" w:hAnsi="Times New Roman"/>
          <w:bCs/>
          <w:sz w:val="24"/>
          <w:szCs w:val="24"/>
        </w:rPr>
      </w:pPr>
    </w:p>
    <w:p w:rsidR="009E010D" w:rsidRPr="00166E4F" w:rsidRDefault="009E010D" w:rsidP="009E010D">
      <w:pPr>
        <w:widowControl w:val="0"/>
        <w:autoSpaceDE w:val="0"/>
        <w:autoSpaceDN w:val="0"/>
        <w:adjustRightInd w:val="0"/>
        <w:spacing w:after="0" w:line="240" w:lineRule="auto"/>
        <w:ind w:firstLine="567"/>
        <w:rPr>
          <w:rFonts w:ascii="Times New Roman" w:hAnsi="Times New Roman"/>
          <w:sz w:val="24"/>
          <w:szCs w:val="24"/>
        </w:rPr>
      </w:pPr>
      <w:r w:rsidRPr="00166E4F">
        <w:rPr>
          <w:rFonts w:ascii="Times New Roman" w:hAnsi="Times New Roman"/>
          <w:bCs/>
          <w:sz w:val="24"/>
          <w:szCs w:val="24"/>
        </w:rPr>
        <w:t>17.1. Перечень обстоятельств непреодолимой силы.</w:t>
      </w: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sz w:val="24"/>
          <w:szCs w:val="24"/>
        </w:rPr>
        <w:t>17.1.1. Обстоятельство непреодолимой силы означает любое событие вне разумного контроля или влияния «Стороны», наступившее после даты заключения «Концессионного соглашения», которое приводит к просрочке и (или) невозможности выполнения «Стороной» (далее – «</w:t>
      </w:r>
      <w:r w:rsidRPr="00166E4F">
        <w:rPr>
          <w:rFonts w:ascii="Times New Roman" w:hAnsi="Times New Roman"/>
          <w:bCs/>
          <w:sz w:val="24"/>
          <w:szCs w:val="24"/>
        </w:rPr>
        <w:t>Пострадавшая сторона</w:t>
      </w:r>
      <w:r w:rsidRPr="00166E4F">
        <w:rPr>
          <w:rFonts w:ascii="Times New Roman" w:hAnsi="Times New Roman"/>
          <w:sz w:val="24"/>
          <w:szCs w:val="24"/>
        </w:rPr>
        <w:t>») своих обязательств в соответствии с «Концессионным соглашением», включая:</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17.1.1.1. В</w:t>
      </w:r>
      <w:r w:rsidR="009E010D" w:rsidRPr="00166E4F">
        <w:rPr>
          <w:rFonts w:ascii="Times New Roman" w:hAnsi="Times New Roman"/>
          <w:sz w:val="24"/>
          <w:szCs w:val="24"/>
        </w:rPr>
        <w:t>оенные действия (объявленные или необъявленные), вторжения, вооруженные конфликты либо действия зарубежных противников, при этом – в каждом – если в таковых участвует Российская Федерация либо если таковые оказывают на Российскую Федерацию непосредственное влияние, в том числе введение военного или чрезвычайного положения.</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17.1.1.2. Я</w:t>
      </w:r>
      <w:r w:rsidR="009E010D" w:rsidRPr="00166E4F">
        <w:rPr>
          <w:rFonts w:ascii="Times New Roman" w:hAnsi="Times New Roman"/>
          <w:sz w:val="24"/>
          <w:szCs w:val="24"/>
        </w:rPr>
        <w:t xml:space="preserve">дерное, химическое или биологическое заражение земельного участка или «Объекта соглашения», за исключением случаев, когда источник или причина такого </w:t>
      </w:r>
      <w:r w:rsidR="009E010D" w:rsidRPr="00166E4F">
        <w:rPr>
          <w:rFonts w:ascii="Times New Roman" w:hAnsi="Times New Roman"/>
          <w:sz w:val="24"/>
          <w:szCs w:val="24"/>
        </w:rPr>
        <w:lastRenderedPageBreak/>
        <w:t>заражения является результатом действий (бездействий) «Концессионера» или иного лица, относящегося к «Концессионеру».</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17.1.1.3. У</w:t>
      </w:r>
      <w:r w:rsidR="009E010D" w:rsidRPr="00166E4F">
        <w:rPr>
          <w:rFonts w:ascii="Times New Roman" w:hAnsi="Times New Roman"/>
          <w:sz w:val="24"/>
          <w:szCs w:val="24"/>
        </w:rPr>
        <w:t>дарные волны, вызванные объектами, двигающимися со сверхзвуковой скоростью.</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17.1.1.4. Р</w:t>
      </w:r>
      <w:r w:rsidR="009E010D" w:rsidRPr="00166E4F">
        <w:rPr>
          <w:rFonts w:ascii="Times New Roman" w:hAnsi="Times New Roman"/>
          <w:sz w:val="24"/>
          <w:szCs w:val="24"/>
        </w:rPr>
        <w:t>еволюции, восстания или иные общественные беспорядки, террористические акты или саботаж.</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17.1.1.5. О</w:t>
      </w:r>
      <w:r w:rsidR="009E010D" w:rsidRPr="00166E4F">
        <w:rPr>
          <w:rFonts w:ascii="Times New Roman" w:hAnsi="Times New Roman"/>
          <w:sz w:val="24"/>
          <w:szCs w:val="24"/>
        </w:rPr>
        <w:t>существление национализации, реквизиции или экспроприации имущества «Концессионера».</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17.1.1.6. З</w:t>
      </w:r>
      <w:r w:rsidR="009E010D" w:rsidRPr="00166E4F">
        <w:rPr>
          <w:rFonts w:ascii="Times New Roman" w:hAnsi="Times New Roman"/>
          <w:sz w:val="24"/>
          <w:szCs w:val="24"/>
        </w:rPr>
        <w:t>емлетрясение с магнитудой, более чем на 1 (один) балл превышающей уровень сейсмичности, предусмотренный проектной документацией, в отношении которой получено заключение государственной экспертизы.</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17.1.1.7. Э</w:t>
      </w:r>
      <w:r w:rsidR="009E010D" w:rsidRPr="00166E4F">
        <w:rPr>
          <w:rFonts w:ascii="Times New Roman" w:hAnsi="Times New Roman"/>
          <w:sz w:val="24"/>
          <w:szCs w:val="24"/>
        </w:rPr>
        <w:t>пидемия при условии, что соответствующее обстоятельство:</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17.1.1.7.1. Н</w:t>
      </w:r>
      <w:r w:rsidR="009E010D" w:rsidRPr="00166E4F">
        <w:rPr>
          <w:rFonts w:ascii="Times New Roman" w:hAnsi="Times New Roman"/>
          <w:sz w:val="24"/>
          <w:szCs w:val="24"/>
        </w:rPr>
        <w:t>аносит существенный и неизбежный физический ущерб «Объекту концессионного соглашения» или влечет его разрушение.</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17.1.1.7.2. П</w:t>
      </w:r>
      <w:r w:rsidR="009E010D" w:rsidRPr="00166E4F">
        <w:rPr>
          <w:rFonts w:ascii="Times New Roman" w:hAnsi="Times New Roman"/>
          <w:sz w:val="24"/>
          <w:szCs w:val="24"/>
        </w:rPr>
        <w:t>риводит к невозможности завершения мероприятий по реконструкции «Объекта концессионного соглашения» в сроки, установленные зад</w:t>
      </w:r>
      <w:r>
        <w:rPr>
          <w:rFonts w:ascii="Times New Roman" w:hAnsi="Times New Roman"/>
          <w:sz w:val="24"/>
          <w:szCs w:val="24"/>
        </w:rPr>
        <w:t>анием и основными мероприятиями.</w:t>
      </w:r>
    </w:p>
    <w:p w:rsidR="009E010D" w:rsidRPr="00166E4F" w:rsidRDefault="00166E4F"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17.1.1.7.3. Д</w:t>
      </w:r>
      <w:r w:rsidR="009E010D" w:rsidRPr="00166E4F">
        <w:rPr>
          <w:rFonts w:ascii="Times New Roman" w:hAnsi="Times New Roman"/>
          <w:sz w:val="24"/>
          <w:szCs w:val="24"/>
        </w:rPr>
        <w:t>елает невозможной осуществление деятельности, предусмотренной пунктом 1.1. «Концессионного соглашения».</w:t>
      </w: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sz w:val="24"/>
          <w:szCs w:val="24"/>
        </w:rPr>
        <w:t>17.2. В течение 30 (тридцати) календарных дней с момента получения «Концедентом» «Уведомления об обстоятельстве непреодолимой силы» «Концедент» и «Концессионер» должны проводить встречи для обсуждения обстоятельства непреодолимой силы и его последствий и, в той мере, в какой это возможно, определения наиболее эффективного порядка действий, включая необходимые разумные усилия для уменьшения влияния обстоятельства непреодолимой силы, а также для согласования (в случае необходимости) изменений условий «Концессионного соглашения», необходимых в связи с наступлением обстоятельства непреодолимой силы для продолжения исполнения пострадавшей стороной обязательств из «Концессионного соглашения».</w:t>
      </w: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bCs/>
          <w:sz w:val="24"/>
          <w:szCs w:val="24"/>
        </w:rPr>
        <w:t>17.3. Обязанность принимать меры для сведения к минимуму воздействия обстоятельств непреодолимой силы</w:t>
      </w:r>
      <w:r w:rsidRPr="00166E4F">
        <w:rPr>
          <w:rFonts w:ascii="Times New Roman" w:hAnsi="Times New Roman"/>
          <w:sz w:val="24"/>
          <w:szCs w:val="24"/>
        </w:rPr>
        <w:t>.</w:t>
      </w: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sz w:val="24"/>
          <w:szCs w:val="24"/>
        </w:rPr>
        <w:t>17.3.1. Пострадавшая сторона обязана принять все разумные меры для сведения к минимуму воздействия обстоятельства непреодолимой силы, а также незамедлительно возобновить исполнение всех своих обязательств по «Концессионному соглашению» после прекращения обстоятельства непреодолимой силы.</w:t>
      </w: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bCs/>
          <w:sz w:val="24"/>
          <w:szCs w:val="24"/>
        </w:rPr>
        <w:t>17.4. Соотношение между обстоятельствами непреодолимой силы и особыми обстоятельствами.</w:t>
      </w:r>
    </w:p>
    <w:p w:rsidR="009E010D" w:rsidRPr="00166E4F"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166E4F">
        <w:rPr>
          <w:rFonts w:ascii="Times New Roman" w:hAnsi="Times New Roman"/>
          <w:sz w:val="24"/>
          <w:szCs w:val="24"/>
        </w:rPr>
        <w:t>17.4.1. В той степени, в которой какое-либо обстоятельство непреодолимой силы также является особым обстоятельством, такое обстоятельство непреодолимой силы, а также его последствия рассматриваются в качестве особых обстоятельств. Если при этом какое-либо обстоятельство может быть разделено на несколько обстоятельств, одни из которых будут являться особыми обстоятельствами, а другие – обстоятельствами непреодолимой силы, «Концессионер» должен иметь право на освобождение от обязательств, в зависимости и в той степени, в которой каждая часть таких событий является особым обстоятельством или обстоятельством непреодолимой силы.</w:t>
      </w:r>
    </w:p>
    <w:p w:rsidR="004D3220" w:rsidRPr="002654BA"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166E4F" w:rsidRDefault="00166E4F" w:rsidP="00166E4F">
      <w:pPr>
        <w:widowControl w:val="0"/>
        <w:autoSpaceDE w:val="0"/>
        <w:autoSpaceDN w:val="0"/>
        <w:adjustRightInd w:val="0"/>
        <w:spacing w:after="0" w:line="240" w:lineRule="auto"/>
        <w:ind w:left="567"/>
        <w:jc w:val="center"/>
        <w:rPr>
          <w:rFonts w:ascii="Times New Roman" w:hAnsi="Times New Roman"/>
          <w:sz w:val="28"/>
          <w:szCs w:val="28"/>
        </w:rPr>
      </w:pPr>
      <w:r w:rsidRPr="00166E4F">
        <w:rPr>
          <w:rFonts w:ascii="Times New Roman" w:hAnsi="Times New Roman"/>
          <w:sz w:val="28"/>
          <w:szCs w:val="28"/>
        </w:rPr>
        <w:t>Раздел 18. Ответственность Сторон</w:t>
      </w:r>
      <w:r>
        <w:rPr>
          <w:rFonts w:ascii="Times New Roman" w:hAnsi="Times New Roman"/>
          <w:sz w:val="28"/>
          <w:szCs w:val="28"/>
        </w:rPr>
        <w:t xml:space="preserve"> Концессионного соглашения</w:t>
      </w:r>
    </w:p>
    <w:p w:rsidR="009E010D" w:rsidRDefault="009E010D" w:rsidP="009E010D">
      <w:pPr>
        <w:pStyle w:val="a5"/>
        <w:widowControl w:val="0"/>
        <w:autoSpaceDE w:val="0"/>
        <w:autoSpaceDN w:val="0"/>
        <w:adjustRightInd w:val="0"/>
        <w:spacing w:after="0" w:line="240" w:lineRule="auto"/>
        <w:ind w:left="927" w:hanging="360"/>
        <w:jc w:val="center"/>
        <w:rPr>
          <w:rFonts w:ascii="Times New Roman" w:hAnsi="Times New Roman"/>
          <w:sz w:val="24"/>
          <w:szCs w:val="24"/>
        </w:rPr>
      </w:pPr>
    </w:p>
    <w:p w:rsidR="009E010D" w:rsidRPr="00FB1093" w:rsidRDefault="009E010D" w:rsidP="009E010D">
      <w:pPr>
        <w:pStyle w:val="a5"/>
        <w:widowControl w:val="0"/>
        <w:autoSpaceDE w:val="0"/>
        <w:autoSpaceDN w:val="0"/>
        <w:adjustRightInd w:val="0"/>
        <w:spacing w:after="0" w:line="240" w:lineRule="auto"/>
        <w:ind w:left="0" w:firstLine="567"/>
        <w:jc w:val="both"/>
        <w:rPr>
          <w:rFonts w:ascii="Times New Roman" w:hAnsi="Times New Roman"/>
          <w:sz w:val="24"/>
          <w:szCs w:val="24"/>
        </w:rPr>
      </w:pPr>
      <w:r w:rsidRPr="00FB1093">
        <w:rPr>
          <w:rFonts w:ascii="Times New Roman" w:hAnsi="Times New Roman"/>
          <w:sz w:val="24"/>
          <w:szCs w:val="24"/>
        </w:rPr>
        <w:t xml:space="preserve">18.1. «Сторона», не исполнившая или исполнившая ненадлежащим образом свои обязательства, предусмотренные «Концессионным соглашением», несет ответственность, предусмотренную законодательством Российской Федерации и «Концессионным соглашением», если не докажет, что надлежащее исполнение указанных обязательств </w:t>
      </w:r>
      <w:r w:rsidRPr="00FB1093">
        <w:rPr>
          <w:rFonts w:ascii="Times New Roman" w:hAnsi="Times New Roman"/>
          <w:sz w:val="24"/>
          <w:szCs w:val="24"/>
        </w:rPr>
        <w:lastRenderedPageBreak/>
        <w:t>оказалось невозможным вследствие наступления обстоятельств непреодолимой силы.</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18.2. «Концессионер» несет ответственность перед «Концедентом» за допущенное при реконструкции «Объекта концессионного соглашения» нарушение требований, установленных «Концессионным соглашением», требований технических регламентов, иных обязательных требований к качеству «Объекта концессионного соглашения».</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18.3. В случае нарушения требований, указанных в пункте 18.2. «Концессионного соглашения», «Концедент» обязан в течение 3 (трех)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«Концессионного соглашения» и документа, требования которых нарушены. При этом срок для устранения нарушения составляет 30 (тридцать) календарных дней.</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18.4. «Концедент» вправе потребовать от «Концессионера» возмещения причиненных «Концеденту» убытков, вызванных нарушением «Концессионером» требований, указанных в пункте 18.2. «Концессионного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18.3. «Концессионного соглашения», или являются существенными.</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18.5. «Концессионер» несет перед «Концедентом» ответственность за качество работ по реконструкции «Объекта концессионного оглашения» в течение 5 (пяти) лет со дня окончания срока действия «Концессионного соглашения».</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18.6. «Концедент»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«Концессионным соглашением». «Концессионер» имеет право на возмещение убытков, возникших в результате неисполнения или ненадлежащего исполнения «Концедентом» обязательств, предусмотренных «Концессионным соглашением».</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18.7. «Концессионер» обязан уплатить «Концеденту» неустойку в виде штрафа в размере 1/300 ключевой ставки Банка России от суммы неисполненных обязательств за каждый день просрочки обязательств, в случае неисполнения или ненадлежащего исполнения «Концессионером» обязательств, установленных «Концессионным соглашением», в том числе в случае нарушения сроков исполнения указанных обязательств.</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18.8. «Концедент» обязан уплатить «Концессионеру» неустойку в виде штрафа в размере 1/300 ключевой ставки Банка России от суммы неисполненных обязательств за каждый день просрочки обязательств, случае неисполнения или ненадлежащего исполнения «Концедентом» обязательств, установленных «Концессионным соглашением», в том числе в случае нарушения сроков исполнения указанных обязательств.</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18.9. Возмещение убытков и уплата неустойки в случае неисполнения или ненадлежащего исполнения обязательств, предусмотренных «Концессионным соглашением», не освобождают соответствующую «Сторону» «Концессионного соглашения» от исполнения этого обязательства.</w:t>
      </w:r>
    </w:p>
    <w:p w:rsidR="004D3220" w:rsidRPr="002654BA"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FB1093" w:rsidRDefault="002C70F6" w:rsidP="00FB1093">
      <w:pPr>
        <w:pStyle w:val="msonormalbullet2gif"/>
        <w:widowControl w:val="0"/>
        <w:spacing w:before="0" w:beforeAutospacing="0" w:after="0" w:afterAutospacing="0"/>
        <w:ind w:left="567"/>
        <w:jc w:val="center"/>
        <w:rPr>
          <w:sz w:val="28"/>
          <w:szCs w:val="28"/>
        </w:rPr>
      </w:pPr>
      <w:r>
        <w:rPr>
          <w:sz w:val="28"/>
          <w:szCs w:val="28"/>
        </w:rPr>
        <w:t xml:space="preserve">Раздел </w:t>
      </w:r>
      <w:r w:rsidR="00FB1093" w:rsidRPr="00FB1093">
        <w:rPr>
          <w:sz w:val="28"/>
          <w:szCs w:val="28"/>
        </w:rPr>
        <w:t xml:space="preserve">19. </w:t>
      </w:r>
      <w:r w:rsidR="009E010D" w:rsidRPr="00FB1093">
        <w:rPr>
          <w:sz w:val="28"/>
          <w:szCs w:val="28"/>
        </w:rPr>
        <w:t>И</w:t>
      </w:r>
      <w:r w:rsidR="00FB1093" w:rsidRPr="00FB1093">
        <w:rPr>
          <w:sz w:val="28"/>
          <w:szCs w:val="28"/>
        </w:rPr>
        <w:t>зменение концессионного соглашения</w:t>
      </w:r>
    </w:p>
    <w:p w:rsidR="004D3220" w:rsidRPr="002654BA" w:rsidRDefault="004D3220" w:rsidP="009E010D">
      <w:pPr>
        <w:pStyle w:val="msonormalbullet2gif"/>
        <w:widowControl w:val="0"/>
        <w:spacing w:before="0" w:beforeAutospacing="0" w:after="0" w:afterAutospacing="0"/>
        <w:ind w:left="993" w:hanging="426"/>
        <w:jc w:val="center"/>
      </w:pP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color w:val="000000"/>
          <w:sz w:val="24"/>
          <w:szCs w:val="24"/>
        </w:rPr>
        <w:t>19.1. Для изменения условий «Концессионного соглашения», в том числе условий, изменяемых по соглашению «Сторон» на основании решений органов государственной власти или органа местного самоуправления, определенных на основании решения о заключении концессионного соглашения, конкурсной документации и конкурсного предложения концессионера по критериям конкурса, необходимо согласие антимонопольного органа, полученное в порядке и на условиях, которые установлены Правительством Российской Федерации (</w:t>
      </w:r>
      <w:r w:rsidRPr="00FB1093">
        <w:rPr>
          <w:rFonts w:ascii="Times New Roman" w:hAnsi="Times New Roman"/>
          <w:sz w:val="24"/>
          <w:szCs w:val="24"/>
        </w:rPr>
        <w:t xml:space="preserve">Постановлением Правительства РФ от 24.04.2014 </w:t>
      </w:r>
      <w:r w:rsidRPr="00FB1093">
        <w:rPr>
          <w:rFonts w:ascii="Times New Roman" w:hAnsi="Times New Roman"/>
          <w:sz w:val="24"/>
          <w:szCs w:val="24"/>
        </w:rPr>
        <w:lastRenderedPageBreak/>
        <w:t>г. № 368 «Об утверждении Правил предоставления антимонопольным органом согласия на изменение условий концессионного соглашения»).</w:t>
      </w:r>
    </w:p>
    <w:p w:rsidR="009E010D" w:rsidRPr="00FB1093" w:rsidRDefault="009E010D" w:rsidP="009E010D">
      <w:pPr>
        <w:widowControl w:val="0"/>
        <w:spacing w:after="0" w:line="240" w:lineRule="auto"/>
        <w:ind w:firstLine="567"/>
        <w:jc w:val="both"/>
        <w:rPr>
          <w:rFonts w:ascii="Times New Roman" w:hAnsi="Times New Roman"/>
          <w:color w:val="000000"/>
          <w:sz w:val="24"/>
          <w:szCs w:val="24"/>
        </w:rPr>
      </w:pPr>
      <w:r w:rsidRPr="00FB1093">
        <w:rPr>
          <w:rFonts w:ascii="Times New Roman" w:hAnsi="Times New Roman"/>
          <w:sz w:val="24"/>
          <w:szCs w:val="24"/>
        </w:rPr>
        <w:t xml:space="preserve">19.2. Согласие антимонопольного органа требуется </w:t>
      </w:r>
      <w:r w:rsidRPr="00FB1093">
        <w:rPr>
          <w:rFonts w:ascii="Times New Roman" w:hAnsi="Times New Roman"/>
          <w:color w:val="000000"/>
          <w:sz w:val="24"/>
          <w:szCs w:val="24"/>
        </w:rPr>
        <w:t>также в случае изменения условий концессионного соглашения по следующим основаниям:</w:t>
      </w:r>
    </w:p>
    <w:p w:rsidR="009E010D" w:rsidRPr="00FB1093" w:rsidRDefault="009E010D" w:rsidP="009E010D">
      <w:pPr>
        <w:pStyle w:val="ConsPlusNormal"/>
        <w:ind w:firstLine="539"/>
        <w:jc w:val="both"/>
        <w:rPr>
          <w:rFonts w:ascii="Times New Roman" w:hAnsi="Times New Roman" w:cs="Times New Roman"/>
          <w:sz w:val="24"/>
          <w:szCs w:val="24"/>
        </w:rPr>
      </w:pPr>
      <w:r w:rsidRPr="00FB1093">
        <w:rPr>
          <w:rFonts w:ascii="Times New Roman" w:hAnsi="Times New Roman" w:cs="Times New Roman"/>
          <w:color w:val="000000"/>
          <w:sz w:val="24"/>
          <w:szCs w:val="24"/>
        </w:rPr>
        <w:t xml:space="preserve">19.2.1. </w:t>
      </w:r>
      <w:r w:rsidRPr="00FB1093">
        <w:rPr>
          <w:rFonts w:ascii="Times New Roman" w:hAnsi="Times New Roman"/>
          <w:color w:val="000000"/>
          <w:sz w:val="24"/>
          <w:szCs w:val="24"/>
        </w:rPr>
        <w:t>в</w:t>
      </w:r>
      <w:r w:rsidRPr="00FB1093">
        <w:rPr>
          <w:rFonts w:ascii="Times New Roman" w:hAnsi="Times New Roman" w:cs="Times New Roman"/>
          <w:color w:val="000000"/>
          <w:sz w:val="24"/>
          <w:szCs w:val="24"/>
          <w:shd w:val="clear" w:color="auto" w:fill="FFFFFF"/>
        </w:rPr>
        <w:t xml:space="preserve"> случае, если принятые федеральные законы и (или) иные нормативные правовые акты Российской Федерации, </w:t>
      </w:r>
      <w:r w:rsidRPr="00FB1093">
        <w:rPr>
          <w:rFonts w:ascii="Times New Roman" w:hAnsi="Times New Roman"/>
          <w:color w:val="000000"/>
          <w:sz w:val="24"/>
          <w:szCs w:val="24"/>
          <w:shd w:val="clear" w:color="auto" w:fill="FFFFFF"/>
        </w:rPr>
        <w:t>Курской области</w:t>
      </w:r>
      <w:r w:rsidRPr="00FB1093">
        <w:rPr>
          <w:rFonts w:ascii="Times New Roman" w:hAnsi="Times New Roman" w:cs="Times New Roman"/>
          <w:color w:val="000000"/>
          <w:sz w:val="24"/>
          <w:szCs w:val="24"/>
          <w:shd w:val="clear" w:color="auto" w:fill="FFFFFF"/>
        </w:rPr>
        <w:t>, органов местного самоуправления приводят к увеличению со</w:t>
      </w:r>
      <w:r w:rsidRPr="00FB1093">
        <w:rPr>
          <w:rFonts w:ascii="Times New Roman" w:hAnsi="Times New Roman"/>
          <w:color w:val="000000"/>
          <w:sz w:val="24"/>
          <w:szCs w:val="24"/>
          <w:shd w:val="clear" w:color="auto" w:fill="FFFFFF"/>
        </w:rPr>
        <w:t>вокупной налоговой нагрузки на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 или ухудшению положения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таким образом, что он в значительной степени лишается того, на что был впра</w:t>
      </w:r>
      <w:r w:rsidRPr="00FB1093">
        <w:rPr>
          <w:rFonts w:ascii="Times New Roman" w:hAnsi="Times New Roman"/>
          <w:color w:val="000000"/>
          <w:sz w:val="24"/>
          <w:szCs w:val="24"/>
          <w:shd w:val="clear" w:color="auto" w:fill="FFFFFF"/>
        </w:rPr>
        <w:t>ве рассчитывать при заключении «К</w:t>
      </w:r>
      <w:r w:rsidRPr="00FB1093">
        <w:rPr>
          <w:rFonts w:ascii="Times New Roman" w:hAnsi="Times New Roman" w:cs="Times New Roman"/>
          <w:color w:val="000000"/>
          <w:sz w:val="24"/>
          <w:szCs w:val="24"/>
          <w:shd w:val="clear" w:color="auto" w:fill="FFFFFF"/>
        </w:rPr>
        <w:t>онцессионного соглашения</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в том числе устанавливают режим запр</w:t>
      </w:r>
      <w:r w:rsidRPr="00FB1093">
        <w:rPr>
          <w:rFonts w:ascii="Times New Roman" w:hAnsi="Times New Roman"/>
          <w:color w:val="000000"/>
          <w:sz w:val="24"/>
          <w:szCs w:val="24"/>
          <w:shd w:val="clear" w:color="auto" w:fill="FFFFFF"/>
        </w:rPr>
        <w:t>етов и ограничений в отношении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ухудшающих его положение по сравнению с режимом, действовавшим в соответствии с нормативными правовыми актами Российской Федерации, </w:t>
      </w:r>
      <w:r w:rsidRPr="00FB1093">
        <w:rPr>
          <w:rFonts w:ascii="Times New Roman" w:hAnsi="Times New Roman"/>
          <w:color w:val="000000"/>
          <w:sz w:val="24"/>
          <w:szCs w:val="24"/>
          <w:shd w:val="clear" w:color="auto" w:fill="FFFFFF"/>
        </w:rPr>
        <w:t>Курской области</w:t>
      </w:r>
      <w:r w:rsidRPr="00FB1093">
        <w:rPr>
          <w:rFonts w:ascii="Times New Roman" w:hAnsi="Times New Roman" w:cs="Times New Roman"/>
          <w:color w:val="000000"/>
          <w:sz w:val="24"/>
          <w:szCs w:val="24"/>
          <w:shd w:val="clear" w:color="auto" w:fill="FFFFFF"/>
        </w:rPr>
        <w:t>, ор</w:t>
      </w:r>
      <w:r w:rsidRPr="00FB1093">
        <w:rPr>
          <w:rFonts w:ascii="Times New Roman" w:hAnsi="Times New Roman"/>
          <w:color w:val="000000"/>
          <w:sz w:val="24"/>
          <w:szCs w:val="24"/>
          <w:shd w:val="clear" w:color="auto" w:fill="FFFFFF"/>
        </w:rPr>
        <w:t>ганов местного самоуправления, «К</w:t>
      </w:r>
      <w:r w:rsidRPr="00FB1093">
        <w:rPr>
          <w:rFonts w:ascii="Times New Roman" w:hAnsi="Times New Roman" w:cs="Times New Roman"/>
          <w:color w:val="000000"/>
          <w:sz w:val="24"/>
          <w:szCs w:val="24"/>
          <w:shd w:val="clear" w:color="auto" w:fill="FFFFFF"/>
        </w:rPr>
        <w:t>онцедент</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обязан принять меры, обеспеч</w:t>
      </w:r>
      <w:r w:rsidRPr="00FB1093">
        <w:rPr>
          <w:rFonts w:ascii="Times New Roman" w:hAnsi="Times New Roman"/>
          <w:color w:val="000000"/>
          <w:sz w:val="24"/>
          <w:szCs w:val="24"/>
          <w:shd w:val="clear" w:color="auto" w:fill="FFFFFF"/>
        </w:rPr>
        <w:t>ивающие окупаемость инвестиций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w:t>
      </w:r>
      <w:r w:rsidRPr="00FB1093">
        <w:rPr>
          <w:rFonts w:ascii="Times New Roman" w:hAnsi="Times New Roman"/>
          <w:color w:val="000000"/>
          <w:sz w:val="24"/>
          <w:szCs w:val="24"/>
          <w:shd w:val="clear" w:color="auto" w:fill="FFFFFF"/>
        </w:rPr>
        <w:t>ъема, изначально определенного «К</w:t>
      </w:r>
      <w:r w:rsidRPr="00FB1093">
        <w:rPr>
          <w:rFonts w:ascii="Times New Roman" w:hAnsi="Times New Roman" w:cs="Times New Roman"/>
          <w:color w:val="000000"/>
          <w:sz w:val="24"/>
          <w:szCs w:val="24"/>
          <w:shd w:val="clear" w:color="auto" w:fill="FFFFFF"/>
        </w:rPr>
        <w:t>онцессионным соглашением</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В качестве мер, обеспеч</w:t>
      </w:r>
      <w:r w:rsidRPr="00FB1093">
        <w:rPr>
          <w:rFonts w:ascii="Times New Roman" w:hAnsi="Times New Roman"/>
          <w:color w:val="000000"/>
          <w:sz w:val="24"/>
          <w:szCs w:val="24"/>
          <w:shd w:val="clear" w:color="auto" w:fill="FFFFFF"/>
        </w:rPr>
        <w:t>ивающих окупаемость инвестиций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w:t>
      </w:r>
      <w:r w:rsidRPr="00FB1093">
        <w:rPr>
          <w:rFonts w:ascii="Times New Roman" w:hAnsi="Times New Roman"/>
          <w:color w:val="000000"/>
          <w:sz w:val="24"/>
          <w:szCs w:val="24"/>
          <w:shd w:val="clear" w:color="auto" w:fill="FFFFFF"/>
        </w:rPr>
        <w:t>ъема, изначально определенного «К</w:t>
      </w:r>
      <w:r w:rsidRPr="00FB1093">
        <w:rPr>
          <w:rFonts w:ascii="Times New Roman" w:hAnsi="Times New Roman" w:cs="Times New Roman"/>
          <w:color w:val="000000"/>
          <w:sz w:val="24"/>
          <w:szCs w:val="24"/>
          <w:shd w:val="clear" w:color="auto" w:fill="FFFFFF"/>
        </w:rPr>
        <w:t>онцессионным соглашением</w:t>
      </w:r>
      <w:r w:rsidRPr="00FB1093">
        <w:rPr>
          <w:rFonts w:ascii="Times New Roman" w:hAnsi="Times New Roman"/>
          <w:color w:val="000000"/>
          <w:sz w:val="24"/>
          <w:szCs w:val="24"/>
          <w:shd w:val="clear" w:color="auto" w:fill="FFFFFF"/>
        </w:rPr>
        <w:t>», «К</w:t>
      </w:r>
      <w:r w:rsidRPr="00FB1093">
        <w:rPr>
          <w:rFonts w:ascii="Times New Roman" w:hAnsi="Times New Roman" w:cs="Times New Roman"/>
          <w:color w:val="000000"/>
          <w:sz w:val="24"/>
          <w:szCs w:val="24"/>
          <w:shd w:val="clear" w:color="auto" w:fill="FFFFFF"/>
        </w:rPr>
        <w:t>онцедент</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вправе продлить срок</w:t>
      </w:r>
      <w:r w:rsidRPr="00FB1093">
        <w:rPr>
          <w:rFonts w:ascii="Times New Roman" w:hAnsi="Times New Roman"/>
          <w:color w:val="000000"/>
          <w:sz w:val="24"/>
          <w:szCs w:val="24"/>
          <w:shd w:val="clear" w:color="auto" w:fill="FFFFFF"/>
        </w:rPr>
        <w:t xml:space="preserve"> действия «К</w:t>
      </w:r>
      <w:r w:rsidRPr="00FB1093">
        <w:rPr>
          <w:rFonts w:ascii="Times New Roman" w:hAnsi="Times New Roman" w:cs="Times New Roman"/>
          <w:color w:val="000000"/>
          <w:sz w:val="24"/>
          <w:szCs w:val="24"/>
          <w:shd w:val="clear" w:color="auto" w:fill="FFFFFF"/>
        </w:rPr>
        <w:t>онцессионного соглашения</w:t>
      </w:r>
      <w:r w:rsidRPr="00FB1093">
        <w:rPr>
          <w:rFonts w:ascii="Times New Roman" w:hAnsi="Times New Roman"/>
          <w:color w:val="000000"/>
          <w:sz w:val="24"/>
          <w:szCs w:val="24"/>
          <w:shd w:val="clear" w:color="auto" w:fill="FFFFFF"/>
        </w:rPr>
        <w:t>» с согласия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и (или) увелич</w:t>
      </w:r>
      <w:r w:rsidRPr="00FB1093">
        <w:rPr>
          <w:rFonts w:ascii="Times New Roman" w:hAnsi="Times New Roman"/>
          <w:color w:val="000000"/>
          <w:sz w:val="24"/>
          <w:szCs w:val="24"/>
          <w:shd w:val="clear" w:color="auto" w:fill="FFFFFF"/>
        </w:rPr>
        <w:t>ить размер финансового участия «К</w:t>
      </w:r>
      <w:r w:rsidRPr="00FB1093">
        <w:rPr>
          <w:rFonts w:ascii="Times New Roman" w:hAnsi="Times New Roman" w:cs="Times New Roman"/>
          <w:color w:val="000000"/>
          <w:sz w:val="24"/>
          <w:szCs w:val="24"/>
          <w:shd w:val="clear" w:color="auto" w:fill="FFFFFF"/>
        </w:rPr>
        <w:t>онцедента</w:t>
      </w:r>
      <w:r w:rsidRPr="00FB1093">
        <w:rPr>
          <w:rFonts w:ascii="Times New Roman" w:hAnsi="Times New Roman"/>
          <w:color w:val="000000"/>
          <w:sz w:val="24"/>
          <w:szCs w:val="24"/>
          <w:shd w:val="clear" w:color="auto" w:fill="FFFFFF"/>
        </w:rPr>
        <w:t>», а также предоставить «К</w:t>
      </w:r>
      <w:r w:rsidRPr="00FB1093">
        <w:rPr>
          <w:rFonts w:ascii="Times New Roman" w:hAnsi="Times New Roman" w:cs="Times New Roman"/>
          <w:color w:val="000000"/>
          <w:sz w:val="24"/>
          <w:szCs w:val="24"/>
          <w:shd w:val="clear" w:color="auto" w:fill="FFFFFF"/>
        </w:rPr>
        <w:t>онцессионеру</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дополнительные государственные или муниципальные гарантии. Требования к качеству и потребительским свой</w:t>
      </w:r>
      <w:r w:rsidRPr="00FB1093">
        <w:rPr>
          <w:rFonts w:ascii="Times New Roman" w:hAnsi="Times New Roman"/>
          <w:color w:val="000000"/>
          <w:sz w:val="24"/>
          <w:szCs w:val="24"/>
          <w:shd w:val="clear" w:color="auto" w:fill="FFFFFF"/>
        </w:rPr>
        <w:t>ствам «О</w:t>
      </w:r>
      <w:r w:rsidRPr="00FB1093">
        <w:rPr>
          <w:rFonts w:ascii="Times New Roman" w:hAnsi="Times New Roman" w:cs="Times New Roman"/>
          <w:color w:val="000000"/>
          <w:sz w:val="24"/>
          <w:szCs w:val="24"/>
          <w:shd w:val="clear" w:color="auto" w:fill="FFFFFF"/>
        </w:rPr>
        <w:t>бъекта концессионного соглашения</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изменению не подлежат. Предусмотренные положениями </w:t>
      </w:r>
      <w:r w:rsidRPr="00FB1093">
        <w:rPr>
          <w:rFonts w:ascii="Times New Roman" w:hAnsi="Times New Roman"/>
          <w:color w:val="000000"/>
          <w:sz w:val="24"/>
          <w:szCs w:val="24"/>
          <w:shd w:val="clear" w:color="auto" w:fill="FFFFFF"/>
        </w:rPr>
        <w:t xml:space="preserve">настоящего пункта </w:t>
      </w:r>
      <w:r w:rsidRPr="00FB1093">
        <w:rPr>
          <w:rFonts w:ascii="Times New Roman" w:hAnsi="Times New Roman" w:cs="Times New Roman"/>
          <w:color w:val="000000"/>
          <w:sz w:val="24"/>
          <w:szCs w:val="24"/>
          <w:shd w:val="clear" w:color="auto" w:fill="FFFFFF"/>
        </w:rPr>
        <w:t xml:space="preserve">обязательства </w:t>
      </w:r>
      <w:r w:rsidRPr="00FB1093">
        <w:rPr>
          <w:rFonts w:ascii="Times New Roman" w:hAnsi="Times New Roman"/>
          <w:color w:val="000000"/>
          <w:sz w:val="24"/>
          <w:szCs w:val="24"/>
          <w:shd w:val="clear" w:color="auto" w:fill="FFFFFF"/>
        </w:rPr>
        <w:t>«К</w:t>
      </w:r>
      <w:r w:rsidRPr="00FB1093">
        <w:rPr>
          <w:rFonts w:ascii="Times New Roman" w:hAnsi="Times New Roman" w:cs="Times New Roman"/>
          <w:color w:val="000000"/>
          <w:sz w:val="24"/>
          <w:szCs w:val="24"/>
          <w:shd w:val="clear" w:color="auto" w:fill="FFFFFF"/>
        </w:rPr>
        <w:t>онцедента</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по принятию</w:t>
      </w:r>
      <w:r w:rsidRPr="00FB1093">
        <w:rPr>
          <w:rFonts w:ascii="Times New Roman" w:hAnsi="Times New Roman"/>
          <w:color w:val="000000"/>
          <w:sz w:val="24"/>
          <w:szCs w:val="24"/>
          <w:shd w:val="clear" w:color="auto" w:fill="FFFFFF"/>
        </w:rPr>
        <w:t xml:space="preserve"> мер, обеспечивающих получение «К</w:t>
      </w:r>
      <w:r w:rsidRPr="00FB1093">
        <w:rPr>
          <w:rFonts w:ascii="Times New Roman" w:hAnsi="Times New Roman" w:cs="Times New Roman"/>
          <w:color w:val="000000"/>
          <w:sz w:val="24"/>
          <w:szCs w:val="24"/>
          <w:shd w:val="clear" w:color="auto" w:fill="FFFFFF"/>
        </w:rPr>
        <w:t>онцессионером</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валовой выручки (дохода от реализации производимых товаров, выполнения работ, оказания услуг по регулируемым ценам (тарифам), не распространяются на случаи изменени</w:t>
      </w:r>
      <w:r w:rsidRPr="00FB1093">
        <w:rPr>
          <w:rFonts w:ascii="Times New Roman" w:hAnsi="Times New Roman"/>
          <w:color w:val="000000"/>
          <w:sz w:val="24"/>
          <w:szCs w:val="24"/>
          <w:shd w:val="clear" w:color="auto" w:fill="FFFFFF"/>
        </w:rPr>
        <w:t>я, корректировки цен (тарифов) «К</w:t>
      </w:r>
      <w:r w:rsidRPr="00FB1093">
        <w:rPr>
          <w:rFonts w:ascii="Times New Roman" w:hAnsi="Times New Roman" w:cs="Times New Roman"/>
          <w:color w:val="000000"/>
          <w:sz w:val="24"/>
          <w:szCs w:val="24"/>
          <w:shd w:val="clear" w:color="auto" w:fill="FFFFFF"/>
        </w:rPr>
        <w:t>онцессионера</w:t>
      </w:r>
      <w:r w:rsidRPr="00FB1093">
        <w:rPr>
          <w:rFonts w:ascii="Times New Roman" w:hAnsi="Times New Roman"/>
          <w:color w:val="000000"/>
          <w:sz w:val="24"/>
          <w:szCs w:val="24"/>
          <w:shd w:val="clear" w:color="auto" w:fill="FFFFFF"/>
        </w:rPr>
        <w:t>» за недостижение «К</w:t>
      </w:r>
      <w:r w:rsidRPr="00FB1093">
        <w:rPr>
          <w:rFonts w:ascii="Times New Roman" w:hAnsi="Times New Roman" w:cs="Times New Roman"/>
          <w:color w:val="000000"/>
          <w:sz w:val="24"/>
          <w:szCs w:val="24"/>
          <w:shd w:val="clear" w:color="auto" w:fill="FFFFFF"/>
        </w:rPr>
        <w:t>онцессионером</w:t>
      </w:r>
      <w:r w:rsidRPr="00FB1093">
        <w:rPr>
          <w:rFonts w:ascii="Times New Roman" w:hAnsi="Times New Roman"/>
          <w:color w:val="000000"/>
          <w:sz w:val="24"/>
          <w:szCs w:val="24"/>
          <w:shd w:val="clear" w:color="auto" w:fill="FFFFFF"/>
        </w:rPr>
        <w:t>» установленных «К</w:t>
      </w:r>
      <w:r w:rsidRPr="00FB1093">
        <w:rPr>
          <w:rFonts w:ascii="Times New Roman" w:hAnsi="Times New Roman" w:cs="Times New Roman"/>
          <w:color w:val="000000"/>
          <w:sz w:val="24"/>
          <w:szCs w:val="24"/>
          <w:shd w:val="clear" w:color="auto" w:fill="FFFFFF"/>
        </w:rPr>
        <w:t>онцессионным соглашением</w:t>
      </w:r>
      <w:r w:rsidRPr="00FB1093">
        <w:rPr>
          <w:rFonts w:ascii="Times New Roman" w:hAnsi="Times New Roman"/>
          <w:color w:val="000000"/>
          <w:sz w:val="24"/>
          <w:szCs w:val="24"/>
          <w:shd w:val="clear" w:color="auto" w:fill="FFFFFF"/>
        </w:rPr>
        <w:t>»</w:t>
      </w:r>
      <w:r w:rsidRPr="00FB1093">
        <w:rPr>
          <w:rFonts w:ascii="Times New Roman" w:hAnsi="Times New Roman" w:cs="Times New Roman"/>
          <w:color w:val="000000"/>
          <w:sz w:val="24"/>
          <w:szCs w:val="24"/>
          <w:shd w:val="clear" w:color="auto" w:fill="FFFFFF"/>
        </w:rPr>
        <w:t xml:space="preserve"> </w:t>
      </w:r>
      <w:r w:rsidRPr="00FB1093">
        <w:rPr>
          <w:rFonts w:ascii="Times New Roman" w:hAnsi="Times New Roman" w:cs="Times New Roman"/>
          <w:sz w:val="24"/>
          <w:szCs w:val="24"/>
        </w:rPr>
        <w:t xml:space="preserve">«Плановых значений показателей надежности, энергетической эффективности </w:t>
      </w:r>
      <w:r w:rsidR="00FB1093">
        <w:rPr>
          <w:rFonts w:ascii="Times New Roman" w:hAnsi="Times New Roman"/>
          <w:sz w:val="24"/>
          <w:szCs w:val="24"/>
        </w:rPr>
        <w:t>О</w:t>
      </w:r>
      <w:r w:rsidRPr="00FB1093">
        <w:rPr>
          <w:rFonts w:ascii="Times New Roman" w:hAnsi="Times New Roman" w:cs="Times New Roman"/>
          <w:sz w:val="24"/>
          <w:szCs w:val="24"/>
        </w:rPr>
        <w:t xml:space="preserve">бъекта </w:t>
      </w:r>
      <w:r w:rsidRPr="00FB1093">
        <w:rPr>
          <w:rFonts w:ascii="Times New Roman" w:hAnsi="Times New Roman"/>
          <w:sz w:val="24"/>
          <w:szCs w:val="24"/>
        </w:rPr>
        <w:t xml:space="preserve">концессионного </w:t>
      </w:r>
      <w:r w:rsidRPr="00FB1093">
        <w:rPr>
          <w:rFonts w:ascii="Times New Roman" w:hAnsi="Times New Roman" w:cs="Times New Roman"/>
          <w:sz w:val="24"/>
          <w:szCs w:val="24"/>
        </w:rPr>
        <w:t xml:space="preserve">соглашения» (Приложение № </w:t>
      </w:r>
      <w:r w:rsidR="00C1667C">
        <w:rPr>
          <w:rFonts w:ascii="Times New Roman" w:hAnsi="Times New Roman" w:cs="Times New Roman"/>
          <w:sz w:val="24"/>
          <w:szCs w:val="24"/>
        </w:rPr>
        <w:t>4</w:t>
      </w:r>
      <w:r w:rsidRPr="00FB1093">
        <w:rPr>
          <w:rFonts w:ascii="Times New Roman" w:hAnsi="Times New Roman" w:cs="Times New Roman"/>
          <w:sz w:val="24"/>
          <w:szCs w:val="24"/>
        </w:rPr>
        <w:t xml:space="preserve"> к </w:t>
      </w:r>
      <w:r w:rsidRPr="00FB1093">
        <w:rPr>
          <w:rFonts w:ascii="Times New Roman" w:hAnsi="Times New Roman"/>
          <w:sz w:val="24"/>
          <w:szCs w:val="24"/>
        </w:rPr>
        <w:t>«Концессионному соглашению»</w:t>
      </w:r>
      <w:r w:rsidRPr="00FB1093">
        <w:rPr>
          <w:rFonts w:ascii="Times New Roman" w:hAnsi="Times New Roman" w:cs="Times New Roman"/>
          <w:sz w:val="24"/>
          <w:szCs w:val="24"/>
        </w:rPr>
        <w:t xml:space="preserve">). </w:t>
      </w:r>
      <w:r w:rsidRPr="00FB1093">
        <w:rPr>
          <w:rFonts w:ascii="Times New Roman" w:hAnsi="Times New Roman" w:cs="Times New Roman"/>
          <w:color w:val="000000"/>
          <w:sz w:val="24"/>
          <w:szCs w:val="24"/>
          <w:shd w:val="clear" w:color="auto" w:fill="FFFFFF"/>
        </w:rPr>
        <w:t>Порядок принятия указанных в настоящей части мер и внесения соответствующих изменений устанавливается концессионным соглашением.</w:t>
      </w:r>
      <w:r w:rsidRPr="00FB1093">
        <w:rPr>
          <w:rFonts w:ascii="Times New Roman" w:hAnsi="Times New Roman" w:cs="Times New Roman"/>
          <w:sz w:val="24"/>
          <w:szCs w:val="24"/>
        </w:rPr>
        <w:t xml:space="preserve"> В случае, если в течение срока действия «Концессионного соглашения» устанавливаются нормы или вносятся изменения, предусмотренные настоящим пунктом, условия «Концессионного соглашения» должны быть изменены по требованию «Концессионера».</w:t>
      </w:r>
    </w:p>
    <w:p w:rsidR="009E010D" w:rsidRPr="00FB1093" w:rsidRDefault="009E010D" w:rsidP="009E010D">
      <w:pPr>
        <w:widowControl w:val="0"/>
        <w:spacing w:after="0" w:line="240" w:lineRule="auto"/>
        <w:ind w:firstLine="567"/>
        <w:jc w:val="both"/>
        <w:rPr>
          <w:rFonts w:ascii="Times New Roman" w:hAnsi="Times New Roman"/>
          <w:color w:val="000000"/>
          <w:sz w:val="24"/>
          <w:szCs w:val="24"/>
        </w:rPr>
      </w:pPr>
      <w:r w:rsidRPr="00FB1093">
        <w:rPr>
          <w:rFonts w:ascii="Times New Roman" w:hAnsi="Times New Roman"/>
          <w:color w:val="000000"/>
          <w:sz w:val="24"/>
          <w:szCs w:val="24"/>
        </w:rPr>
        <w:t xml:space="preserve">19.2.2. </w:t>
      </w:r>
      <w:r w:rsidRPr="00FB1093">
        <w:rPr>
          <w:rFonts w:ascii="Times New Roman" w:hAnsi="Times New Roman"/>
          <w:sz w:val="24"/>
          <w:szCs w:val="24"/>
        </w:rPr>
        <w:t>В случае если в течение срока действия «Концессионного соглашения», регулируемые цены (тарифы), надбавки к ценам (тарифам)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«Концессионным соглашением», условия «Концессионного соглашения» должны быть изменены по требованию «Концессионера».</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19.3. Изменение значений долгосрочных параметров регулирования деятельности «Концессионера», указанных в Приложении № </w:t>
      </w:r>
      <w:r w:rsidR="00C1667C">
        <w:rPr>
          <w:rFonts w:ascii="Times New Roman" w:hAnsi="Times New Roman"/>
          <w:sz w:val="24"/>
          <w:szCs w:val="24"/>
        </w:rPr>
        <w:t>6</w:t>
      </w:r>
      <w:r w:rsidRPr="00FB1093">
        <w:rPr>
          <w:rFonts w:ascii="Times New Roman" w:hAnsi="Times New Roman"/>
          <w:sz w:val="24"/>
          <w:szCs w:val="24"/>
        </w:rPr>
        <w:t xml:space="preserve"> к «Концессионному соглашению», осуществляется по предварительному согласованию с органом исполнительной власти Курской области, осуществляющим регулирование цен (тарифов) в соответствии с законодательством Российской Федерации в сфере регулирования цен (тарифов), получаемому в порядке, установленном нормативными правовыми актами Российской Федерации в области регулирования тарифов в сфере водоснабжения и водоотведения.</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19.4. В целях внесения изменений в условия «Концессионного соглашения» одна из </w:t>
      </w:r>
      <w:r w:rsidRPr="00FB1093">
        <w:rPr>
          <w:rFonts w:ascii="Times New Roman" w:hAnsi="Times New Roman"/>
          <w:sz w:val="24"/>
          <w:szCs w:val="24"/>
        </w:rPr>
        <w:lastRenderedPageBreak/>
        <w:t>«Сторон» направляет другой «Стороне» соответствующее предложение с обоснованием предлагаемых изменений.</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19.5. «Сторона», получившая вышеуказанное предложение, обязана в течение 10 (десяти) календарных дней со дня получения предложения рассмотреть его и направить другой «Стороне» и «Субъекту РФ» решение о согласии или о мотивированном отказе внести изменения в условия «Концессионного соглашения».</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19.6. В случае, если «Стороны» и «Субъект РФ» достигнут согласия о внесении изменений в «Концессионное соглашение», но для внесения изменений в условия «Концессионного соглашения» в соответствии с законодательством потребуется получение согласований и принятие решений государственных органов, то соглашение об изменении условий «Концессионного соглашения» «Стороны» обязаны заключить не позднее 10 (десяти) рабочих дней с даты получения всех необходимых согласований и принятия необходимых решений.</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19.7. В случае, если «Стороны» и «Субъект РФ» достигнут согласия о внесении изменений в «Концессионное соглашение» и для внесения изменений получение согласований и принятие решений государственных органов не требуется, то соглашение об изменений условий «Концессионного соглашения» «Стороны» обязаны заключить не позднее 10 (десяти) рабочих дней с даты получения «Стороной», направившей предложение о внесении изменений в условия «Концессионного соглашения», решения другой «Стороны» о согласии с внесением в условия «Концессионного соглашения» предложенных изменений.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19.8. В случае, если «Стороны» и «Субъект РФ» не достигнут согласия о внесении изменений в условия «Концессионного соглашения» по предложению одной из «Сторон» «Концессионного соглашения» в срок, установленный «Концессионным соглашением», то считается, что между «Сторонами» возник спор, подлежащий разрешению в порядке разрешения споров.</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19.9. В случае, если в течение срока действия «Концессионного соглашения», реализация «Концессионного соглашения» стала невозможной вследствие обстоятельства непреодолимой силы или особого обстоятельства, «Концессионер» вправе направить «Концеденту» требование об изменении условий «Концессионного соглашения», а «Концедент» обязан рассмотреть указанное требование и принять решение о его удовлетворении либо об отказе в удовлетворении и незамедлительно уведомить «Концессионера» о принятом решении в течение 30 (тридцати) календарных дней с даты получения указанного требования «Концессионера».</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19.10. В случае, если «Концедент» не исполнил указанную в «Концессионном соглашении» обязанность, «Концессионер» вправе приостановить исполнение «Концессионного соглашения» (за исключением обязанностей, связанных с предоставлением потребителям услуг водоснабжения) до принятия «Концедентом» решения об изменении условий «Концессионного соглашения», либо предоставления мотивированного отказа.</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19.11. Убытки, причиненные «Концессионеру» вследствие приостановления «Концессионером» исполнения «Концессионного соглашения», подлежат возмещению «Концедентом» в полном объеме в соответствии с законодательством.</w:t>
      </w:r>
    </w:p>
    <w:p w:rsidR="009E010D"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19.12. «Концессионное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w:t>
      </w:r>
    </w:p>
    <w:p w:rsidR="004D3220" w:rsidRPr="00FB1093" w:rsidRDefault="004D3220" w:rsidP="004D3220">
      <w:pPr>
        <w:widowControl w:val="0"/>
        <w:spacing w:after="0" w:line="240" w:lineRule="auto"/>
        <w:ind w:firstLine="567"/>
        <w:jc w:val="center"/>
        <w:rPr>
          <w:rFonts w:ascii="Times New Roman" w:hAnsi="Times New Roman"/>
          <w:sz w:val="24"/>
          <w:szCs w:val="24"/>
        </w:rPr>
      </w:pPr>
    </w:p>
    <w:p w:rsidR="009E010D" w:rsidRPr="00FB1093" w:rsidRDefault="002C70F6" w:rsidP="00FB1093">
      <w:pPr>
        <w:pStyle w:val="msonormalbullet2gif"/>
        <w:widowControl w:val="0"/>
        <w:spacing w:before="0" w:beforeAutospacing="0" w:after="0" w:afterAutospacing="0"/>
        <w:ind w:left="567"/>
        <w:jc w:val="center"/>
        <w:rPr>
          <w:sz w:val="28"/>
          <w:szCs w:val="28"/>
        </w:rPr>
      </w:pPr>
      <w:r>
        <w:rPr>
          <w:sz w:val="28"/>
          <w:szCs w:val="28"/>
        </w:rPr>
        <w:t xml:space="preserve">Раздел </w:t>
      </w:r>
      <w:r w:rsidR="00FB1093" w:rsidRPr="00FB1093">
        <w:rPr>
          <w:sz w:val="28"/>
          <w:szCs w:val="28"/>
        </w:rPr>
        <w:t>20. Прекращение Концессионного соглашения</w:t>
      </w:r>
    </w:p>
    <w:p w:rsidR="004D3220" w:rsidRPr="002654BA" w:rsidRDefault="004D3220" w:rsidP="009E010D">
      <w:pPr>
        <w:pStyle w:val="msonormalbullet2gif"/>
        <w:widowControl w:val="0"/>
        <w:spacing w:before="0" w:beforeAutospacing="0" w:after="0" w:afterAutospacing="0"/>
        <w:ind w:left="927" w:hanging="360"/>
        <w:jc w:val="center"/>
      </w:pP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 «Концессионное соглашение» прекращается в дату истечения срока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lastRenderedPageBreak/>
        <w:t>20.2. «Концессионное соглашение» может быть прекращено ранее даты истечения срока «Концессионного соглашения»:</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20.2.1. П</w:t>
      </w:r>
      <w:r w:rsidR="009E010D" w:rsidRPr="00FB1093">
        <w:rPr>
          <w:rFonts w:ascii="Times New Roman" w:hAnsi="Times New Roman"/>
          <w:sz w:val="24"/>
          <w:szCs w:val="24"/>
        </w:rPr>
        <w:t>о соглашению «Сторон» и согласования «Субъекта РФ».</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20.2.2. на основании решения суда в случае предъявления «Концедентом» или «Субъектом РФ» требований по «Концессионному соглашению».</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20.2.3. на основании решения суда в случае предъявления «Концессионером» требований по основаниям, предусмотренным «Концессионным соглашением».</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20.2.4. в иных случаях, предусмотренных законодательством.</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bCs/>
          <w:sz w:val="24"/>
          <w:szCs w:val="24"/>
        </w:rPr>
        <w:t>20.3. Прекращение по соглашению «Сторон»</w:t>
      </w:r>
      <w:r w:rsidRPr="00FB1093">
        <w:rPr>
          <w:rFonts w:ascii="Times New Roman" w:hAnsi="Times New Roman"/>
          <w:sz w:val="24"/>
          <w:szCs w:val="24"/>
        </w:rPr>
        <w:t>.</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20.3.1. «Концессионное соглашение» может быть прекращено до даты истечения срока «Концессионного соглашения» по соглашению «Сторон» с согласованием «Субъекта РФ», совершенному в письменной форме.</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bCs/>
          <w:sz w:val="24"/>
          <w:szCs w:val="24"/>
        </w:rPr>
        <w:t>20.4. Прекращение на основании решения суда по требованию «Концедента»</w:t>
      </w:r>
      <w:r w:rsidRPr="00FB1093">
        <w:rPr>
          <w:rFonts w:ascii="Times New Roman" w:hAnsi="Times New Roman"/>
          <w:bCs/>
          <w:iCs/>
          <w:sz w:val="24"/>
          <w:szCs w:val="24"/>
        </w:rPr>
        <w:t xml:space="preserve"> или «Субъекта РФ».</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bCs/>
          <w:sz w:val="24"/>
          <w:szCs w:val="24"/>
        </w:rPr>
        <w:t>20.4.1. «</w:t>
      </w:r>
      <w:r w:rsidRPr="00FB1093">
        <w:rPr>
          <w:rFonts w:ascii="Times New Roman" w:hAnsi="Times New Roman"/>
          <w:sz w:val="24"/>
          <w:szCs w:val="24"/>
        </w:rPr>
        <w:t>Концессионное соглашение» может быть расторгнуто на основании решения суда по требованию «Концедента» в случае наступления одного из следующих обстоятельств:</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20.4.1.1. «Концессионер» без согласия «Концедента» приостанавливает или прекращает деятельность, предусмотренную пунктом 1.1. «Концессионного соглашения», за исключением случаев, если приостановка или прекращение деятельности, предусмотренной «Концессионным соглашением», требуется для ликвидации последствий аварий и (или) иных чрезвычайных обстоятельств.</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20.4.1.2. «Концессионер» использует «Объект концессионного соглашения» по назначению, не предусмотренному «Концессионным соглашением».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20.4.1.3. Б</w:t>
      </w:r>
      <w:r w:rsidR="009E010D" w:rsidRPr="00FB1093">
        <w:rPr>
          <w:rFonts w:ascii="Times New Roman" w:hAnsi="Times New Roman"/>
          <w:sz w:val="24"/>
          <w:szCs w:val="24"/>
        </w:rPr>
        <w:t>ез предварительного согласия «Концедента» начат процесс ликвидации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20.4.1.4. В</w:t>
      </w:r>
      <w:r w:rsidR="009E010D" w:rsidRPr="00FB1093">
        <w:rPr>
          <w:rFonts w:ascii="Times New Roman" w:hAnsi="Times New Roman"/>
          <w:sz w:val="24"/>
          <w:szCs w:val="24"/>
        </w:rPr>
        <w:t>ынесение компетентным судом определения о введении наблюдения в отношении «Концессионера» (за исключением случаев, если такое определение было оспорено «Концессионером» в течение 10 (десяти) рабочих дней с момента его вынесения) или решение о признании «Концессионера» банкротом (несостоятельным) или его ликвидации.</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20.4.1.5. П</w:t>
      </w:r>
      <w:r w:rsidR="009E010D" w:rsidRPr="00FB1093">
        <w:rPr>
          <w:rFonts w:ascii="Times New Roman" w:hAnsi="Times New Roman"/>
          <w:sz w:val="24"/>
          <w:szCs w:val="24"/>
        </w:rPr>
        <w:t>ринятие государственным органом решения, исключающего дальнейшую деятельность «Концессионера».</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20.4.1.6. «Концессионер» необоснованно уклоняется от подписания договоров аренды земельных участков в течение более 30 (тридцати) календарных дней с момента его предоставления «Концедентом» для подписания.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20.4.1.7. «Концессионер» неоднократно нарушает сроки, предусмотренные заданием и основными мероприятиями более чем на 60 (шестьдесят) рабочих дней.</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20.4.1.8. В</w:t>
      </w:r>
      <w:r w:rsidR="009E010D" w:rsidRPr="00FB1093">
        <w:rPr>
          <w:rFonts w:ascii="Times New Roman" w:hAnsi="Times New Roman"/>
          <w:sz w:val="24"/>
          <w:szCs w:val="24"/>
        </w:rPr>
        <w:t>озникшая по вине «Концессионера» невозможность эксплуатации «Объекта концессионного соглашения» в течение более чем 5 (пяти) календарных дней.</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20.4.1.9. О</w:t>
      </w:r>
      <w:r w:rsidR="009E010D" w:rsidRPr="00FB1093">
        <w:rPr>
          <w:rFonts w:ascii="Times New Roman" w:hAnsi="Times New Roman"/>
          <w:sz w:val="24"/>
          <w:szCs w:val="24"/>
        </w:rPr>
        <w:t>тзыв по вине «Концессионера» какого-либо разрешения, необходимого для реконструкции «Объекта концессионного соглашения» и осуществления деятельности, предусмотренной пунктом 1.1.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20.4.1.10. Н</w:t>
      </w:r>
      <w:r w:rsidR="009E010D" w:rsidRPr="00FB1093">
        <w:rPr>
          <w:rFonts w:ascii="Times New Roman" w:hAnsi="Times New Roman"/>
          <w:sz w:val="24"/>
          <w:szCs w:val="24"/>
        </w:rPr>
        <w:t>еустранение выявленного нарушения при осуществлении деятельности, предусмотренной пунктом 1.1</w:t>
      </w:r>
      <w:r w:rsidR="00FB1093">
        <w:rPr>
          <w:rFonts w:ascii="Times New Roman" w:hAnsi="Times New Roman"/>
          <w:sz w:val="24"/>
          <w:szCs w:val="24"/>
        </w:rPr>
        <w:t>.</w:t>
      </w:r>
      <w:r w:rsidR="009E010D" w:rsidRPr="00FB1093">
        <w:rPr>
          <w:rFonts w:ascii="Times New Roman" w:hAnsi="Times New Roman"/>
          <w:sz w:val="24"/>
          <w:szCs w:val="24"/>
        </w:rPr>
        <w:t xml:space="preserve"> «Концессионного соглашения», в сроки, указанные в акте проверки.</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20.4.1.11. Н</w:t>
      </w:r>
      <w:r w:rsidR="009E010D" w:rsidRPr="00FB1093">
        <w:rPr>
          <w:rFonts w:ascii="Times New Roman" w:hAnsi="Times New Roman"/>
          <w:sz w:val="24"/>
          <w:szCs w:val="24"/>
        </w:rPr>
        <w:t>арушение «Концессионером» сроков устранения недостатков «Объекта концессионного соглашения», выявленных «Концедентом».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20.4.1.12. Р</w:t>
      </w:r>
      <w:r w:rsidR="009E010D" w:rsidRPr="00FB1093">
        <w:rPr>
          <w:rFonts w:ascii="Times New Roman" w:hAnsi="Times New Roman"/>
          <w:sz w:val="24"/>
          <w:szCs w:val="24"/>
        </w:rPr>
        <w:t>асторжение в установленном порядке договоров аренды земельных участков вследствие нарушения «Концессионером» своих обязательств.</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20.4.1.13. Н</w:t>
      </w:r>
      <w:r w:rsidR="009E010D" w:rsidRPr="00FB1093">
        <w:rPr>
          <w:rFonts w:ascii="Times New Roman" w:hAnsi="Times New Roman"/>
          <w:sz w:val="24"/>
          <w:szCs w:val="24"/>
        </w:rPr>
        <w:t xml:space="preserve">епредставление или неподдержание в силе обеспечения исполнения </w:t>
      </w:r>
      <w:r w:rsidR="009E010D" w:rsidRPr="00FB1093">
        <w:rPr>
          <w:rFonts w:ascii="Times New Roman" w:hAnsi="Times New Roman"/>
          <w:sz w:val="24"/>
          <w:szCs w:val="24"/>
        </w:rPr>
        <w:lastRenderedPageBreak/>
        <w:t>обязательств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20.4.1.14. У</w:t>
      </w:r>
      <w:r w:rsidR="009E010D" w:rsidRPr="00FB1093">
        <w:rPr>
          <w:rFonts w:ascii="Times New Roman" w:hAnsi="Times New Roman"/>
          <w:sz w:val="24"/>
          <w:szCs w:val="24"/>
        </w:rPr>
        <w:t>ступка прав и (или) обязанностей по «Концессионному соглашению» с нарушением требований законодательства.</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20.3.1.17. «Концессионер» допустил просрочку исполнения своих платежных обязательств по соглашению(-ям) о финансировании при условии, что такая просрочка превышает сумму </w:t>
      </w:r>
      <w:r w:rsidR="00FB1093">
        <w:rPr>
          <w:rFonts w:ascii="Times New Roman" w:hAnsi="Times New Roman"/>
          <w:sz w:val="24"/>
          <w:szCs w:val="24"/>
        </w:rPr>
        <w:t>500 000 (п</w:t>
      </w:r>
      <w:r w:rsidRPr="00FB1093">
        <w:rPr>
          <w:rFonts w:ascii="Times New Roman" w:hAnsi="Times New Roman"/>
          <w:sz w:val="24"/>
          <w:szCs w:val="24"/>
        </w:rPr>
        <w:t>ятьсот тысяч) рублей и длится более 30 (тридцати) календарных дней.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20.3.1.18. «Концессионер» нарушил обязательства по соглашению(-ям) о финансировании, если такие нарушения предоставляют в соответствии с соглашением (-ям) о финансировании право финансирующей организации требовать досрочного исполнения обязательств по соглашению(-ям) о финансировании.</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20.3.1.</w:t>
      </w:r>
      <w:r w:rsidR="00C46EF0">
        <w:rPr>
          <w:rFonts w:ascii="Times New Roman" w:hAnsi="Times New Roman"/>
          <w:sz w:val="24"/>
          <w:szCs w:val="24"/>
        </w:rPr>
        <w:t>19. П</w:t>
      </w:r>
      <w:r w:rsidRPr="00FB1093">
        <w:rPr>
          <w:rFonts w:ascii="Times New Roman" w:hAnsi="Times New Roman"/>
          <w:sz w:val="24"/>
          <w:szCs w:val="24"/>
        </w:rPr>
        <w:t>олучение уведомления финансирующей организации, направленного в соответствии с прямым соглашением, о необходимости досрочного расторжения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20.4.1.15. П</w:t>
      </w:r>
      <w:r w:rsidR="009E010D" w:rsidRPr="00FB1093">
        <w:rPr>
          <w:rFonts w:ascii="Times New Roman" w:hAnsi="Times New Roman"/>
          <w:sz w:val="24"/>
          <w:szCs w:val="24"/>
        </w:rPr>
        <w:t>олучение уведомления «Субъекта РФ», направленного в соответствии с «Концессионным соглашением».</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20.4.2. «Концессионер» не исполняет:</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20.4.2.1. С</w:t>
      </w:r>
      <w:r w:rsidR="009E010D" w:rsidRPr="00FB1093">
        <w:rPr>
          <w:rFonts w:ascii="Times New Roman" w:hAnsi="Times New Roman"/>
          <w:sz w:val="24"/>
          <w:szCs w:val="24"/>
        </w:rPr>
        <w:t>удебные акты о выплате «Концессионером» каких-либо платежей в пользу «Концедента» в связи с неисполнением или ненадлежащим исполнением обязательств «Концессионера» по «Концессионному соглашению» – в течение более чем 180 (ста восьмидесяти) календарных дней со дня вступления в силу судебного акта, если иной срок исполнения не будет указан в судебном акте.</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20.4.2.2. И</w:t>
      </w:r>
      <w:r w:rsidR="009E010D" w:rsidRPr="00FB1093">
        <w:rPr>
          <w:rFonts w:ascii="Times New Roman" w:hAnsi="Times New Roman"/>
          <w:sz w:val="24"/>
          <w:szCs w:val="24"/>
        </w:rPr>
        <w:t>ные судебные акты, принятые в связи с неисполнением или ненадлежащим исполнением обязательств «Концессионера» по «Концессионному соглашению» – в течение более чем 60 (шестидесяти) календарных дней со дня вступления в силу судебного акта, за исключением случаев, когда в соответствии с законодательством для исполнения такого судебного акта требуется больший срок, а также если в судебном акте не предусмотрен иной срок исполнения.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20.5. «Субъект РФ» имеет возможность инициировать прекращение «Концессионного соглашения» путем направления соответствующего требования «Концеденту» в случае наличия оснований, предусмотренных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20.6. Указанные в «Концессионном соглашении» обстоятельства не могут служить основанием для расторжения «Концессионного соглашения» по решению суда, когда их наступление является правомерным в соответствии с «Концессионным соглашением», иными договорами по проекту либо вызвано особым обстоятельством или обстоятельством непреодолимой силы, или они являются следствием нарушения обязанностей «Концедента» по «Концессионному соглашению», следствием незаконных действий или бездействия «Концедента», лица, относящегося к «Концеденту» или государственных органов.</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20.7. </w:t>
      </w:r>
      <w:r w:rsidRPr="00FB1093">
        <w:rPr>
          <w:rFonts w:ascii="Times New Roman" w:hAnsi="Times New Roman"/>
          <w:bCs/>
          <w:sz w:val="24"/>
          <w:szCs w:val="24"/>
        </w:rPr>
        <w:t>Прекращение на основании решения суда по требованию «Концессионера»</w:t>
      </w:r>
      <w:r w:rsidRPr="00FB1093">
        <w:rPr>
          <w:rFonts w:ascii="Times New Roman" w:hAnsi="Times New Roman"/>
          <w:sz w:val="24"/>
          <w:szCs w:val="24"/>
        </w:rPr>
        <w:t>.</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20.7.1. «Концессионное соглашение» может быть расторгнуто на основании решения суда по требованию «Концессионера» в случае наступления одного из следующих обстоятельств:</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20.7.1.2. Н</w:t>
      </w:r>
      <w:r w:rsidR="009E010D" w:rsidRPr="00FB1093">
        <w:rPr>
          <w:rFonts w:ascii="Times New Roman" w:hAnsi="Times New Roman"/>
          <w:sz w:val="24"/>
          <w:szCs w:val="24"/>
        </w:rPr>
        <w:t>арушение «Концедентом» своих обязательств, связанных с предоставлением «Концессионеру» земельных участков, включая, нарушение предусмотренных «Концессионным соглашением» сроков заключения договоров аренды земельных участков, прекращение прав «Концессионера» по договорам аренды земельных участков, не связанное с действиями «Концессионера», наличие прав третьих лиц, ограничений или обременений в отношении земельных участков.</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20.7.1.3. Н</w:t>
      </w:r>
      <w:r w:rsidR="009E010D" w:rsidRPr="00FB1093">
        <w:rPr>
          <w:rFonts w:ascii="Times New Roman" w:hAnsi="Times New Roman"/>
          <w:sz w:val="24"/>
          <w:szCs w:val="24"/>
        </w:rPr>
        <w:t xml:space="preserve">арушение «Концедентом» своих обязательств, связанных с предоставлением «Концессионеру» «Объекта концессионного соглашения» и (или) </w:t>
      </w:r>
      <w:r w:rsidR="009E010D" w:rsidRPr="00FB1093">
        <w:rPr>
          <w:rFonts w:ascii="Times New Roman" w:hAnsi="Times New Roman"/>
          <w:sz w:val="24"/>
          <w:szCs w:val="24"/>
        </w:rPr>
        <w:lastRenderedPageBreak/>
        <w:t>документов, относящихся к «Объекту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 Н</w:t>
      </w:r>
      <w:r w:rsidR="009E010D" w:rsidRPr="00FB1093">
        <w:rPr>
          <w:rFonts w:ascii="Times New Roman" w:hAnsi="Times New Roman"/>
          <w:sz w:val="24"/>
          <w:szCs w:val="24"/>
        </w:rPr>
        <w:t>еисполнение или ненадлежащее исполнение «Концедентом» своих платежных обязательств перед «Концессионером» по «Концессионному соглашению» в случае, когда: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20.7.1.4.1. С</w:t>
      </w:r>
      <w:r w:rsidR="009E010D" w:rsidRPr="00FB1093">
        <w:rPr>
          <w:rFonts w:ascii="Times New Roman" w:hAnsi="Times New Roman"/>
          <w:sz w:val="24"/>
          <w:szCs w:val="24"/>
        </w:rPr>
        <w:t>умма неисполненных обязательств превысила 500 000 (Пятьсот тысяч) рублей.</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20.7.1.4.2. П</w:t>
      </w:r>
      <w:r w:rsidR="009E010D" w:rsidRPr="00FB1093">
        <w:rPr>
          <w:rFonts w:ascii="Times New Roman" w:hAnsi="Times New Roman"/>
          <w:sz w:val="24"/>
          <w:szCs w:val="24"/>
        </w:rPr>
        <w:t>ериод просрочки составил более 90 (девяносто) календарных дней.</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 Н</w:t>
      </w:r>
      <w:r w:rsidR="009E010D" w:rsidRPr="00FB1093">
        <w:rPr>
          <w:rFonts w:ascii="Times New Roman" w:hAnsi="Times New Roman"/>
          <w:sz w:val="24"/>
          <w:szCs w:val="24"/>
        </w:rPr>
        <w:t>арушение более чем на 30 (тридцать) календарных дней сроков исполнения следующих обязательств «Концедента»: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20.7.1.4.3.1. П</w:t>
      </w:r>
      <w:r w:rsidR="009E010D" w:rsidRPr="00FB1093">
        <w:rPr>
          <w:rFonts w:ascii="Times New Roman" w:hAnsi="Times New Roman"/>
          <w:sz w:val="24"/>
          <w:szCs w:val="24"/>
        </w:rPr>
        <w:t>редоставление «Концессионеру» согласования проектной документации, договоров по проекту и других согласований, требуемых в соответствии с условиями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20.7.1.4.3.2. предоставление документов, необходимых для регистрации прав «Концедента» и «Концессионера» на недвижимое имущество в составе «Объекта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20.7.1.4.3.3. С</w:t>
      </w:r>
      <w:r w:rsidR="009E010D" w:rsidRPr="00FB1093">
        <w:rPr>
          <w:rFonts w:ascii="Times New Roman" w:hAnsi="Times New Roman"/>
          <w:sz w:val="24"/>
          <w:szCs w:val="24"/>
        </w:rPr>
        <w:t>огласование инвестиционной программы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20.7.1.4.3.4. П</w:t>
      </w:r>
      <w:r w:rsidR="009E010D" w:rsidRPr="00FB1093">
        <w:rPr>
          <w:rFonts w:ascii="Times New Roman" w:hAnsi="Times New Roman"/>
          <w:sz w:val="24"/>
          <w:szCs w:val="24"/>
        </w:rPr>
        <w:t>одписание актов и других документов в случаях, предусмотренных «Концессионным соглашением».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20.7.1.4.3.5. Н</w:t>
      </w:r>
      <w:r w:rsidR="009E010D" w:rsidRPr="00FB1093">
        <w:rPr>
          <w:rFonts w:ascii="Times New Roman" w:hAnsi="Times New Roman"/>
          <w:sz w:val="24"/>
          <w:szCs w:val="24"/>
        </w:rPr>
        <w:t>еоднократный отказ «Субъекта РФ» в согласовании инвестиционной программы «Концессионера» по основаниям, не предусмотренным законодательством.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20.7.1.4.3.6. В</w:t>
      </w:r>
      <w:r w:rsidR="009E010D" w:rsidRPr="00FB1093">
        <w:rPr>
          <w:rFonts w:ascii="Times New Roman" w:hAnsi="Times New Roman"/>
          <w:sz w:val="24"/>
          <w:szCs w:val="24"/>
        </w:rPr>
        <w:t>мешательство «Концедента» или уполномоченных им лиц в хозяйственную деятельность «Концессионера» в нарушение законодательства и (или)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20.7.1.4.3.7. Н</w:t>
      </w:r>
      <w:r w:rsidR="009E010D" w:rsidRPr="00FB1093">
        <w:rPr>
          <w:rFonts w:ascii="Times New Roman" w:hAnsi="Times New Roman"/>
          <w:sz w:val="24"/>
          <w:szCs w:val="24"/>
        </w:rPr>
        <w:t>еобоснованное уклонение «Концедента» от осуществления приемки работ по реконструкции «Объекта концессионного соглашения» в соответствии с порядком и сроками, предусмотренными «Концессионным соглашением», за исключением случаев, когда отказ от осуществления приемки был вызван действиями (бездействием) «Концессионера» и (или) лиц, относящихся к «Концессионеру» и (или) такое право «Концедента» предусмотрено условиями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20.7.1.4.3.8. П</w:t>
      </w:r>
      <w:r w:rsidR="009E010D" w:rsidRPr="00FB1093">
        <w:rPr>
          <w:rFonts w:ascii="Times New Roman" w:hAnsi="Times New Roman"/>
          <w:sz w:val="24"/>
          <w:szCs w:val="24"/>
        </w:rPr>
        <w:t>овышение «Концедентом» арендной платы в отношении земельных участков не в соответствии с условиями договоров аренды земельных участков и законодательством;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20.7.1.4.3.9. Н</w:t>
      </w:r>
      <w:r w:rsidR="009E010D" w:rsidRPr="00FB1093">
        <w:rPr>
          <w:rFonts w:ascii="Times New Roman" w:hAnsi="Times New Roman"/>
          <w:sz w:val="24"/>
          <w:szCs w:val="24"/>
        </w:rPr>
        <w:t>еподписание «Концедентом» дополнительного соглашения об изменении условий «Концессионного соглашения» по требованию «Концессионера» в случае, если обязанность по внесению соответствующих изменений предусмотрена «Концессионным соглашением» или законодательством, в срок не позднее 60 (шестидесяти) календарных дней с даты получения соответствующего требования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20.7.1.4.4. П</w:t>
      </w:r>
      <w:r w:rsidR="009E010D" w:rsidRPr="00FB1093">
        <w:rPr>
          <w:rFonts w:ascii="Times New Roman" w:hAnsi="Times New Roman"/>
          <w:sz w:val="24"/>
          <w:szCs w:val="24"/>
        </w:rPr>
        <w:t>олучение «Концессионером» уведомления финансирующей организации о необходимости досрочного расторжения «Концессионного соглашения».</w:t>
      </w:r>
    </w:p>
    <w:p w:rsidR="009E010D" w:rsidRPr="00FB1093" w:rsidRDefault="00D05005"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20.7.1.4.5. О</w:t>
      </w:r>
      <w:r w:rsidR="009E010D" w:rsidRPr="00FB1093">
        <w:rPr>
          <w:rFonts w:ascii="Times New Roman" w:hAnsi="Times New Roman"/>
          <w:sz w:val="24"/>
          <w:szCs w:val="24"/>
        </w:rPr>
        <w:t>тказ «Концедента» от согласования соглашения о финансировании, когда у «Концессионера» возникает право требовать досрочного расторжения в соответствии с настоящим соглашением.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20.7.1.4.4. И</w:t>
      </w:r>
      <w:r w:rsidR="009E010D" w:rsidRPr="00FB1093">
        <w:rPr>
          <w:rFonts w:ascii="Times New Roman" w:hAnsi="Times New Roman"/>
          <w:sz w:val="24"/>
          <w:szCs w:val="24"/>
        </w:rPr>
        <w:t>зменение законодательства,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включая отмену предусмотренного «Концессионным соглашением» метода регулирования тарифов для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20.7.1.4.5. Н</w:t>
      </w:r>
      <w:r w:rsidR="009E010D" w:rsidRPr="00FB1093">
        <w:rPr>
          <w:rFonts w:ascii="Times New Roman" w:hAnsi="Times New Roman"/>
          <w:sz w:val="24"/>
          <w:szCs w:val="24"/>
        </w:rPr>
        <w:t>евозможности внести изменения в «Концессионное соглашение» в соответствии с «Концессионным соглашением».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20.7.1.5. Н</w:t>
      </w:r>
      <w:r w:rsidR="009E010D" w:rsidRPr="00FB1093">
        <w:rPr>
          <w:rFonts w:ascii="Times New Roman" w:hAnsi="Times New Roman"/>
          <w:sz w:val="24"/>
          <w:szCs w:val="24"/>
        </w:rPr>
        <w:t>еисполнение «Концедентом»: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20.7.1.5.1. С</w:t>
      </w:r>
      <w:r w:rsidR="009E010D" w:rsidRPr="00FB1093">
        <w:rPr>
          <w:rFonts w:ascii="Times New Roman" w:hAnsi="Times New Roman"/>
          <w:sz w:val="24"/>
          <w:szCs w:val="24"/>
        </w:rPr>
        <w:t xml:space="preserve">удебного акта о выплате каких-либо платежей в пользу «Концессионера» в связи с неисполнением или ненадлежащим исполнением обязательств «Концедента» или </w:t>
      </w:r>
      <w:r w:rsidR="009E010D" w:rsidRPr="00FB1093">
        <w:rPr>
          <w:rFonts w:ascii="Times New Roman" w:hAnsi="Times New Roman"/>
          <w:iCs/>
          <w:sz w:val="24"/>
          <w:szCs w:val="24"/>
        </w:rPr>
        <w:t>«Субъекта РФ</w:t>
      </w:r>
      <w:r w:rsidR="009E010D" w:rsidRPr="00FB1093">
        <w:rPr>
          <w:rFonts w:ascii="Times New Roman" w:hAnsi="Times New Roman"/>
          <w:i/>
          <w:iCs/>
          <w:sz w:val="24"/>
          <w:szCs w:val="24"/>
        </w:rPr>
        <w:t>»</w:t>
      </w:r>
      <w:r w:rsidR="009E010D" w:rsidRPr="00FB1093">
        <w:rPr>
          <w:rFonts w:ascii="Times New Roman" w:hAnsi="Times New Roman"/>
          <w:sz w:val="24"/>
          <w:szCs w:val="24"/>
        </w:rPr>
        <w:t xml:space="preserve"> по «Концессионному соглашению» – в течение более чем 180 (ста восьмидесяти) календарных дней со дня вступления в силу судебного акта, если иной срок исполнения не будет указан в судебном акте;</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20.7</w:t>
      </w:r>
      <w:r w:rsidR="00C46EF0">
        <w:rPr>
          <w:rFonts w:ascii="Times New Roman" w:hAnsi="Times New Roman"/>
          <w:sz w:val="24"/>
          <w:szCs w:val="24"/>
        </w:rPr>
        <w:t>.5.2. И</w:t>
      </w:r>
      <w:r w:rsidRPr="00FB1093">
        <w:rPr>
          <w:rFonts w:ascii="Times New Roman" w:hAnsi="Times New Roman"/>
          <w:sz w:val="24"/>
          <w:szCs w:val="24"/>
        </w:rPr>
        <w:t>ные судебные акты, принятые в связи с неисполнением или ненадлежащим исполнением обязательств «Концедента» по «Концессионному соглашению» – в течение более чем 60 (шестидесяти) календарных дней со дня вступления в силу судебного акта, за исключением случаев, когда в соответствии с законодательством для исполнения такого судебного акта требуется больший срок, а также, если в судебном акте не предусмотрен иной срок исполнения.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u w:val="single"/>
        </w:rPr>
      </w:pPr>
      <w:r w:rsidRPr="00FB1093">
        <w:rPr>
          <w:rFonts w:ascii="Times New Roman" w:hAnsi="Times New Roman"/>
          <w:sz w:val="24"/>
          <w:szCs w:val="24"/>
        </w:rPr>
        <w:t>20.8. «Концессионное соглашение» может быть расторгнуто на основании решения суда по требованию «Концессионера» в случае наступления одного из следующих обстоятельств:</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20.8.1. Н</w:t>
      </w:r>
      <w:r w:rsidR="009E010D" w:rsidRPr="00FB1093">
        <w:rPr>
          <w:rFonts w:ascii="Times New Roman" w:hAnsi="Times New Roman"/>
          <w:sz w:val="24"/>
          <w:szCs w:val="24"/>
        </w:rPr>
        <w:t>еисполнение или ненадлежащее исполнение «Субъектом РФ» своих платежных обязательств перед «Концессионером» по «Концессионному соглашению» в случае, когда: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20.8.1.1. С</w:t>
      </w:r>
      <w:r w:rsidR="009E010D" w:rsidRPr="00FB1093">
        <w:rPr>
          <w:rFonts w:ascii="Times New Roman" w:hAnsi="Times New Roman"/>
          <w:sz w:val="24"/>
          <w:szCs w:val="24"/>
        </w:rPr>
        <w:t>умма неисполненных обязательств превысила 1 000 000 (один миллион) рублей.</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20.8.1.2. П</w:t>
      </w:r>
      <w:r w:rsidR="009E010D" w:rsidRPr="00FB1093">
        <w:rPr>
          <w:rFonts w:ascii="Times New Roman" w:hAnsi="Times New Roman"/>
          <w:sz w:val="24"/>
          <w:szCs w:val="24"/>
        </w:rPr>
        <w:t>ериод просрочки составил более 90 (девяносто) календарных дней.</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 Н</w:t>
      </w:r>
      <w:r w:rsidR="009E010D" w:rsidRPr="00FB1093">
        <w:rPr>
          <w:rFonts w:ascii="Times New Roman" w:hAnsi="Times New Roman"/>
          <w:sz w:val="24"/>
          <w:szCs w:val="24"/>
        </w:rPr>
        <w:t>арушение более чем на 30 (тридцать) календарных дней сроков исполнения следующих обязательств «Субъекта РФ»:</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20.8.2.1. У</w:t>
      </w:r>
      <w:r w:rsidR="009E010D" w:rsidRPr="00FB1093">
        <w:rPr>
          <w:rFonts w:ascii="Times New Roman" w:hAnsi="Times New Roman"/>
          <w:sz w:val="24"/>
          <w:szCs w:val="24"/>
        </w:rPr>
        <w:t>тверждение инвестиционной программы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20.8.2.2. В</w:t>
      </w:r>
      <w:r w:rsidR="009E010D" w:rsidRPr="00FB1093">
        <w:rPr>
          <w:rFonts w:ascii="Times New Roman" w:hAnsi="Times New Roman"/>
          <w:sz w:val="24"/>
          <w:szCs w:val="24"/>
        </w:rPr>
        <w:t>ыплата субсидии на возмещение недополученных доходов.</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20.8.2.3. Н</w:t>
      </w:r>
      <w:r w:rsidR="009E010D" w:rsidRPr="00FB1093">
        <w:rPr>
          <w:rFonts w:ascii="Times New Roman" w:hAnsi="Times New Roman"/>
          <w:sz w:val="24"/>
          <w:szCs w:val="24"/>
        </w:rPr>
        <w:t>еоднократный отказ «Субъекта РФ» в утверждении инвестиционной программы «Концессионера» по основаниям, не предусмотренным законодательством.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20.8.2.4. В</w:t>
      </w:r>
      <w:r w:rsidR="009E010D" w:rsidRPr="00FB1093">
        <w:rPr>
          <w:rFonts w:ascii="Times New Roman" w:hAnsi="Times New Roman"/>
          <w:sz w:val="24"/>
          <w:szCs w:val="24"/>
        </w:rPr>
        <w:t>мешательство «Субъекта РФ» или уполномоченных им лиц в хозяйственную деятельность «Концессионера» в нарушение законодательства и (или) «Концессионного соглашения».</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20.8.2.5. Н</w:t>
      </w:r>
      <w:r w:rsidR="009E010D" w:rsidRPr="00FB1093">
        <w:rPr>
          <w:rFonts w:ascii="Times New Roman" w:hAnsi="Times New Roman"/>
          <w:sz w:val="24"/>
          <w:szCs w:val="24"/>
        </w:rPr>
        <w:t>еподписание и «Субъектом РФ» дополнительного соглашения об изменении условий «Концессионного соглашения» по требованию «Концессионера» в случае, если обязанность по внесению соответствующих изменений предусмотрена «Концессионным соглашением» или законодательством, в срок не позднее 60 (шестидесяти) календарных дней с даты получения соответствующего требования «Концессионера».</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20.8.2.6. Н</w:t>
      </w:r>
      <w:r w:rsidR="009E010D" w:rsidRPr="00FB1093">
        <w:rPr>
          <w:rFonts w:ascii="Times New Roman" w:hAnsi="Times New Roman"/>
          <w:sz w:val="24"/>
          <w:szCs w:val="24"/>
        </w:rPr>
        <w:t>еоднократное неисполнение или несвоевременное исполнение органом регулирования обязанности по предоставлению субсидии на возмещение недополученных доходов при установлении тарифов в порядке, предусмотренном «Концессионным соглашением» и законодательством.</w:t>
      </w:r>
    </w:p>
    <w:p w:rsidR="009E010D" w:rsidRPr="00FB1093" w:rsidRDefault="00C46EF0" w:rsidP="009E010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20.8.2.7. П</w:t>
      </w:r>
      <w:r w:rsidR="009E010D" w:rsidRPr="00FB1093">
        <w:rPr>
          <w:rFonts w:ascii="Times New Roman" w:hAnsi="Times New Roman"/>
          <w:sz w:val="24"/>
          <w:szCs w:val="24"/>
        </w:rPr>
        <w:t>олучение «Субъектом РФ» уведомления финансирующей организации о необходимости досрочного расторжения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20.9. </w:t>
      </w:r>
      <w:r w:rsidRPr="00FB1093">
        <w:rPr>
          <w:rFonts w:ascii="Times New Roman" w:hAnsi="Times New Roman"/>
          <w:bCs/>
          <w:sz w:val="24"/>
          <w:szCs w:val="24"/>
        </w:rPr>
        <w:t>Прекращение в связи с наступлением особого обстоятельства.</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20.9.1. «Концессионное соглашение» может быть расторгнуто по решению суда по требованию любой «Стороны» в случае наступления любого особого обстоятельства, если такое особое обстоятельство:</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20.9</w:t>
      </w:r>
      <w:r w:rsidR="00C46EF0">
        <w:rPr>
          <w:rFonts w:ascii="Times New Roman" w:hAnsi="Times New Roman"/>
          <w:sz w:val="24"/>
          <w:szCs w:val="24"/>
        </w:rPr>
        <w:t>.1.1. Я</w:t>
      </w:r>
      <w:r w:rsidRPr="00FB1093">
        <w:rPr>
          <w:rFonts w:ascii="Times New Roman" w:hAnsi="Times New Roman"/>
          <w:sz w:val="24"/>
          <w:szCs w:val="24"/>
        </w:rPr>
        <w:t>вляется очевидно неисправимым либо препятствует исполнению «Концессионного соглашения» «Концессионером», в том числе мероприятий, предусмотренных заданием и основными мероприятиями, в течение более 180 (ста восьмидесяти) календарных дней.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20.9.1.2. </w:t>
      </w:r>
      <w:r w:rsidR="00C46EF0">
        <w:rPr>
          <w:rFonts w:ascii="Times New Roman" w:hAnsi="Times New Roman"/>
          <w:sz w:val="24"/>
          <w:szCs w:val="24"/>
        </w:rPr>
        <w:t>В</w:t>
      </w:r>
      <w:r w:rsidRPr="00FB1093">
        <w:rPr>
          <w:rFonts w:ascii="Times New Roman" w:hAnsi="Times New Roman"/>
          <w:sz w:val="24"/>
          <w:szCs w:val="24"/>
        </w:rPr>
        <w:t>едет к дополнительным расходам «Концедента» в сумме, превышающей 300 000 (триста тысяч) рублей.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lastRenderedPageBreak/>
        <w:t>20.9.2. «Концессионное соглашение» может быть расторгнуто по решению суда по требованию «Концессионера» или «Субъекта РФ» в случае наступления особого обстоятельства, если такое особое обстоятельство является очевидно неисправимым либо препятствует исполнению «Концессионного соглашения» «Концессионером», в том числе мероприятий, предусмотренных заданием и основными мероприятиями, в течение более 180 (ста восьмидесяти) календарных дней.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20.9.3. «Концессионное соглашение» также может быть расторгнуто по решению суда, принятому по требованию «Концессионера» в случае наступления особого обстоятельства, в качестве последствия которого в соответствии с «Концессионным соглашением» предусмотрено право «Концессионера» требовать расторжения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20.10. </w:t>
      </w:r>
      <w:r w:rsidRPr="00FB1093">
        <w:rPr>
          <w:rFonts w:ascii="Times New Roman" w:hAnsi="Times New Roman"/>
          <w:bCs/>
          <w:sz w:val="24"/>
          <w:szCs w:val="24"/>
        </w:rPr>
        <w:t>Прекращение в связи с обстоятельствами непреодолимой силы.</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20.10.1. «Концессионное соглашение» может быть расторгнуто на основании решения суда по требованию любой из «Сторон», если обстоятельство непреодолимой силы препятствует исполнению любой из «Сторон» обязательств по «Концессионному соглашению» в течение более 180 (ста восьмидесяти) календарных дней и (или) несколько обстоятельств непреодолимой силы препятствуют исполнению «Концессионного соглашения» в общей сложности в течение 180(ста восьмидесяти) календарных дней в течение одного года, и при этом «Стороны» не пришли к соглашению относительно продолжения исполнения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20.10.2. Если любая из «Сторон» намерена прекратить «Концессионное соглашение», такая «Сторона» имеет право направить другим «Сторонам» соответствующее уведомление. Указанное уведомление должно содержать предполагаемую дату прекращения «Концессионного соглашения», которая должна наступить не ранее чем через 40 (сорок) рабочих дней после даты уведомления.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20.10.3. Если «Стороны» не достигли согласия в отношении порядка продолжения исполнения «Концессионного соглашения» в течение 30 (тридцати) рабочих дней после даты направления уведомления, то «Сторона», направившая уведомление, вправе обратиться в суд с требованием о расторжении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20.11. </w:t>
      </w:r>
      <w:r w:rsidRPr="00FB1093">
        <w:rPr>
          <w:rFonts w:ascii="Times New Roman" w:hAnsi="Times New Roman"/>
          <w:bCs/>
          <w:sz w:val="24"/>
          <w:szCs w:val="24"/>
        </w:rPr>
        <w:t>Порядок досрочного прекращения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20.11.1. «Сторона», намеревающаяся прекратить «Концессионное соглашение» (далее – «</w:t>
      </w:r>
      <w:r w:rsidRPr="00FB1093">
        <w:rPr>
          <w:rFonts w:ascii="Times New Roman" w:hAnsi="Times New Roman"/>
          <w:bCs/>
          <w:sz w:val="24"/>
          <w:szCs w:val="24"/>
        </w:rPr>
        <w:t>Прекращающая сторона</w:t>
      </w:r>
      <w:r w:rsidRPr="00FB1093">
        <w:rPr>
          <w:rFonts w:ascii="Times New Roman" w:hAnsi="Times New Roman"/>
          <w:sz w:val="24"/>
          <w:szCs w:val="24"/>
        </w:rPr>
        <w:t>»), направляет другим «Сторонам» заявление о прекращении, которое должно содержать указание на основание прекращения «Концессионного соглашения». В заявлении о прекращении должен быть указан разумный срок для устранения виновной «Стороной» (далее – «</w:t>
      </w:r>
      <w:r w:rsidRPr="00FB1093">
        <w:rPr>
          <w:rFonts w:ascii="Times New Roman" w:hAnsi="Times New Roman"/>
          <w:bCs/>
          <w:sz w:val="24"/>
          <w:szCs w:val="24"/>
        </w:rPr>
        <w:t>Виновная сторона</w:t>
      </w:r>
      <w:r w:rsidRPr="00FB1093">
        <w:rPr>
          <w:rFonts w:ascii="Times New Roman" w:hAnsi="Times New Roman"/>
          <w:sz w:val="24"/>
          <w:szCs w:val="24"/>
        </w:rPr>
        <w:t>») основания для прекращения. Такой разумный срок определяется «Прекращающей стороной», исходя из конкретных обстоятельств, но не может составлять менее 30 (тридцати) рабочих дней.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20.11.2. Если основание прекращения «Концессионного соглашения» устранено «Виновной стороной» в течение срока, указанного в заявлении о прекращении, что подтверждается «Прекращающей стороной», заявление о прекращении считается отозванным. Если «Прекращающая сторона» не подтверждает устранение основания прекращения «Концессионного соглашения», она вправе обратиться в суд с требованием о расторжении «Концессионного соглашения». Если заявление о прекращении направлено по требованию финансирующей организации в соответствии с условиями прямого соглашения, такое заявление о прекращении не может быть отозвано «Прекращающей стороной» без предварительного письменного согласия финансирующей организации.</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20.11.3. «Виновная сторона» вправе в течение 20 (двадцати) рабочих дней после получения заявления о прекращении, предоставить «Прекращающей стороне» с копией третьей «Стороне» план устранения соответствующих нарушений для изучения (далее – «</w:t>
      </w:r>
      <w:r w:rsidRPr="00FB1093">
        <w:rPr>
          <w:rFonts w:ascii="Times New Roman" w:hAnsi="Times New Roman"/>
          <w:bCs/>
          <w:sz w:val="24"/>
          <w:szCs w:val="24"/>
        </w:rPr>
        <w:t>План устранения нарушений</w:t>
      </w:r>
      <w:r w:rsidRPr="00FB1093">
        <w:rPr>
          <w:rFonts w:ascii="Times New Roman" w:hAnsi="Times New Roman"/>
          <w:sz w:val="24"/>
          <w:szCs w:val="24"/>
        </w:rPr>
        <w:t xml:space="preserve">»). В течение 15 (пятнадцати) рабочих дней со дня получения плана устранения нарушений «Прекращающая сторона» должна уведомить «Виновную </w:t>
      </w:r>
      <w:r w:rsidRPr="00FB1093">
        <w:rPr>
          <w:rFonts w:ascii="Times New Roman" w:hAnsi="Times New Roman"/>
          <w:sz w:val="24"/>
          <w:szCs w:val="24"/>
        </w:rPr>
        <w:lastRenderedPageBreak/>
        <w:t>сторону» и третью «Сторону» об утверждении или отклонении «Плана устранения нарушений», в ином случае по истечении указанного срока такой план считается согласованным «Прекращающей стороной».</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20.11.4. Если согласованный «План устранения нарушений», не осуществлен в установленный срок, то «Прекращающая сторона» вправе обратиться в суд с требованием о расторжении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20.11.5. «Концессионное соглашение» должно быть прекращено по истечении 10 (десяти) рабочих дней со дня принятия решения суда о прекращении «Концессионного соглашения» на основании обращения любой из «Сторон».</w:t>
      </w:r>
    </w:p>
    <w:p w:rsidR="004D3220" w:rsidRPr="002654BA" w:rsidRDefault="004D3220" w:rsidP="009E010D">
      <w:pPr>
        <w:widowControl w:val="0"/>
        <w:autoSpaceDE w:val="0"/>
        <w:autoSpaceDN w:val="0"/>
        <w:adjustRightInd w:val="0"/>
        <w:spacing w:after="0" w:line="240" w:lineRule="auto"/>
        <w:ind w:firstLine="567"/>
        <w:jc w:val="center"/>
        <w:rPr>
          <w:rFonts w:ascii="Times New Roman" w:hAnsi="Times New Roman"/>
          <w:sz w:val="24"/>
          <w:szCs w:val="24"/>
        </w:rPr>
      </w:pPr>
    </w:p>
    <w:p w:rsidR="009E010D" w:rsidRPr="00FB1093" w:rsidRDefault="002C70F6" w:rsidP="00FB1093">
      <w:pPr>
        <w:widowControl w:val="0"/>
        <w:autoSpaceDE w:val="0"/>
        <w:autoSpaceDN w:val="0"/>
        <w:adjustRightInd w:val="0"/>
        <w:spacing w:after="0" w:line="240" w:lineRule="auto"/>
        <w:ind w:left="567"/>
        <w:jc w:val="center"/>
        <w:rPr>
          <w:rFonts w:ascii="Times New Roman" w:hAnsi="Times New Roman"/>
          <w:bCs/>
          <w:sz w:val="24"/>
          <w:szCs w:val="24"/>
        </w:rPr>
      </w:pPr>
      <w:r>
        <w:rPr>
          <w:rFonts w:ascii="Times New Roman" w:hAnsi="Times New Roman"/>
          <w:bCs/>
          <w:sz w:val="28"/>
          <w:szCs w:val="28"/>
        </w:rPr>
        <w:t xml:space="preserve">Раздел </w:t>
      </w:r>
      <w:r w:rsidR="00FB1093" w:rsidRPr="00FB1093">
        <w:rPr>
          <w:rFonts w:ascii="Times New Roman" w:hAnsi="Times New Roman"/>
          <w:bCs/>
          <w:sz w:val="28"/>
          <w:szCs w:val="28"/>
        </w:rPr>
        <w:t>21. Выплаты при прекращении Концессионного соглашения</w:t>
      </w:r>
    </w:p>
    <w:p w:rsidR="004D3220" w:rsidRPr="002654BA" w:rsidRDefault="004D3220" w:rsidP="009E010D">
      <w:pPr>
        <w:pStyle w:val="a5"/>
        <w:widowControl w:val="0"/>
        <w:autoSpaceDE w:val="0"/>
        <w:autoSpaceDN w:val="0"/>
        <w:adjustRightInd w:val="0"/>
        <w:spacing w:after="0" w:line="240" w:lineRule="auto"/>
        <w:ind w:left="927" w:hanging="360"/>
        <w:jc w:val="center"/>
        <w:rPr>
          <w:rFonts w:ascii="Times New Roman" w:hAnsi="Times New Roman"/>
          <w:bCs/>
          <w:sz w:val="24"/>
          <w:szCs w:val="24"/>
        </w:rPr>
      </w:pP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21.1. </w:t>
      </w:r>
      <w:r w:rsidRPr="00FB1093">
        <w:rPr>
          <w:rFonts w:ascii="Times New Roman" w:hAnsi="Times New Roman"/>
          <w:bCs/>
          <w:sz w:val="24"/>
          <w:szCs w:val="24"/>
        </w:rPr>
        <w:t>Выплаты при прекращении «Концессионного соглашении» в связи с истечением срока его действия.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21.1.1. Расходы «Концессионера», подлежащие возмещению в соответствии с нормативными правовыми актами Российской Федерации в сфере водоснабжения и водоотведения не возмещенные ему на дату истечения срока «Концессионного соглашения», возмещаются «Концессионеру» не позднее 6 (шести) месяцев с даты истечения срока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 xml:space="preserve">21.1.2. </w:t>
      </w:r>
      <w:r w:rsidRPr="00FB1093">
        <w:rPr>
          <w:rFonts w:ascii="Times New Roman" w:hAnsi="Times New Roman"/>
          <w:bCs/>
          <w:sz w:val="24"/>
          <w:szCs w:val="24"/>
        </w:rPr>
        <w:t>Компенсация при прекращении.</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21.2.1. Если дата прекращения «Концессионного соглашения» приходится на дату, предшествующую дате истечения срока «Концессионного соглашения», «Концедент» выплачивает «Концессионеру» компенсацию при прекращении в порядке и размере, п</w:t>
      </w:r>
      <w:r w:rsidR="00C1667C">
        <w:rPr>
          <w:rFonts w:ascii="Times New Roman" w:hAnsi="Times New Roman"/>
          <w:sz w:val="24"/>
          <w:szCs w:val="24"/>
        </w:rPr>
        <w:t>редусмотренном в Приложении № 13</w:t>
      </w:r>
      <w:r w:rsidRPr="00FB1093">
        <w:rPr>
          <w:rFonts w:ascii="Times New Roman" w:hAnsi="Times New Roman"/>
          <w:sz w:val="24"/>
          <w:szCs w:val="24"/>
        </w:rPr>
        <w:t xml:space="preserve"> к «Концессионному соглашению».</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21.2.2. Вне зависимости от выплаты компенсации при прекращении, все платежные обязательства «Концедента» (включая обязательства по компенсации дополнительных расходов при возникновении особых обстоятельств и возмещению убытков), которые возникли до даты прекращения «Концессионного соглашения» и не были надлежащим образом исполнены, не прекращают свое действие после даты прекращения «Концессионного соглашения» и подлежат исполнению в полном объеме.</w:t>
      </w:r>
    </w:p>
    <w:p w:rsidR="004D3220" w:rsidRPr="002654BA" w:rsidRDefault="004D3220" w:rsidP="009E010D">
      <w:pPr>
        <w:widowControl w:val="0"/>
        <w:spacing w:after="0" w:line="240" w:lineRule="auto"/>
        <w:ind w:firstLine="708"/>
        <w:jc w:val="center"/>
        <w:rPr>
          <w:rFonts w:ascii="Times New Roman" w:hAnsi="Times New Roman"/>
          <w:sz w:val="24"/>
          <w:szCs w:val="24"/>
        </w:rPr>
      </w:pPr>
    </w:p>
    <w:p w:rsidR="00FB1093" w:rsidRPr="00FB1093" w:rsidRDefault="002C70F6" w:rsidP="00FB1093">
      <w:pPr>
        <w:widowControl w:val="0"/>
        <w:autoSpaceDE w:val="0"/>
        <w:autoSpaceDN w:val="0"/>
        <w:adjustRightInd w:val="0"/>
        <w:spacing w:after="0" w:line="240" w:lineRule="auto"/>
        <w:ind w:left="567"/>
        <w:jc w:val="center"/>
        <w:rPr>
          <w:rFonts w:ascii="Times New Roman" w:hAnsi="Times New Roman"/>
          <w:sz w:val="28"/>
          <w:szCs w:val="28"/>
        </w:rPr>
      </w:pPr>
      <w:r>
        <w:rPr>
          <w:rFonts w:ascii="Times New Roman" w:hAnsi="Times New Roman"/>
          <w:sz w:val="28"/>
          <w:szCs w:val="28"/>
        </w:rPr>
        <w:t xml:space="preserve">Раздел </w:t>
      </w:r>
      <w:r w:rsidR="00FB1093" w:rsidRPr="00FB1093">
        <w:rPr>
          <w:rFonts w:ascii="Times New Roman" w:hAnsi="Times New Roman"/>
          <w:sz w:val="28"/>
          <w:szCs w:val="28"/>
        </w:rPr>
        <w:t>22. Порядок передачи (возврата) Объекта Концессионного соглашения Концеденту</w:t>
      </w:r>
    </w:p>
    <w:p w:rsidR="004D3220" w:rsidRPr="004D3220" w:rsidRDefault="004D3220" w:rsidP="009E010D">
      <w:pPr>
        <w:pStyle w:val="a5"/>
        <w:widowControl w:val="0"/>
        <w:autoSpaceDE w:val="0"/>
        <w:autoSpaceDN w:val="0"/>
        <w:adjustRightInd w:val="0"/>
        <w:spacing w:after="0" w:line="240" w:lineRule="auto"/>
        <w:ind w:left="927" w:hanging="360"/>
        <w:jc w:val="center"/>
        <w:rPr>
          <w:rFonts w:ascii="Times New Roman" w:hAnsi="Times New Roman"/>
          <w:sz w:val="24"/>
          <w:szCs w:val="24"/>
        </w:rPr>
      </w:pP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 В срок, согласованный «Концессионером» и «Концедентом», но в любом случае не позднее 20 (двадцати) рабочих дней с даты истечения срока «Концессионного соглашения» или 50 (пятидесяти) дней со дня досрочного прекращения «Концессионного соглашения», вне зависимости от оснований прекращения, «Концессионер» обязан передать «Концеденту» или иному лицу по указанию «Концедента»:</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22.1.1. «Объект концессионного соглашения» без каких бы то ни было прав третьих лиц, в том числе без прав удержания, залога, иного обременения.</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22.1.2. О</w:t>
      </w:r>
      <w:r w:rsidR="009E010D" w:rsidRPr="00FB1093">
        <w:rPr>
          <w:rFonts w:ascii="Times New Roman" w:hAnsi="Times New Roman"/>
          <w:sz w:val="24"/>
          <w:szCs w:val="24"/>
        </w:rPr>
        <w:t>борудование и конструкционные материалы, полностью оплаченные и принадлежащие «Концессионеру», приобретенные «Концессионером» в целях реконструкции «Объекта концессионного соглашения» и соответствующие проектной документации, передаваемой «Концеденту» в соответствии с «Концессионным соглашением».</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22.1.3. З</w:t>
      </w:r>
      <w:r w:rsidR="009E010D" w:rsidRPr="00FB1093">
        <w:rPr>
          <w:rFonts w:ascii="Times New Roman" w:hAnsi="Times New Roman"/>
          <w:sz w:val="24"/>
          <w:szCs w:val="24"/>
        </w:rPr>
        <w:t>емельные участки.</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22.1.4. В</w:t>
      </w:r>
      <w:r w:rsidR="009E010D" w:rsidRPr="00FB1093">
        <w:rPr>
          <w:rFonts w:ascii="Times New Roman" w:hAnsi="Times New Roman"/>
          <w:sz w:val="24"/>
          <w:szCs w:val="24"/>
        </w:rPr>
        <w:t xml:space="preserve">се имеющиеся у «Концессионера» документы, относящиеся к «Объекту концессионного соглашения» и необходимые для его эксплуатации, в том числе техническую документацию в отношении оборудования, относящегося к «Объекту </w:t>
      </w:r>
      <w:r w:rsidR="009E010D" w:rsidRPr="00FB1093">
        <w:rPr>
          <w:rFonts w:ascii="Times New Roman" w:hAnsi="Times New Roman"/>
          <w:sz w:val="24"/>
          <w:szCs w:val="24"/>
        </w:rPr>
        <w:lastRenderedPageBreak/>
        <w:t>концессионного соглашения».</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22.1.5. П</w:t>
      </w:r>
      <w:r w:rsidR="009E010D" w:rsidRPr="00FB1093">
        <w:rPr>
          <w:rFonts w:ascii="Times New Roman" w:hAnsi="Times New Roman"/>
          <w:sz w:val="24"/>
          <w:szCs w:val="24"/>
        </w:rPr>
        <w:t>роектную документацию, а также все права, необходимые для ее использования.</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22.1.6. Р</w:t>
      </w:r>
      <w:r w:rsidR="009E010D" w:rsidRPr="00FB1093">
        <w:rPr>
          <w:rFonts w:ascii="Times New Roman" w:hAnsi="Times New Roman"/>
          <w:sz w:val="24"/>
          <w:szCs w:val="24"/>
        </w:rPr>
        <w:t>азрешения, полученные «Концессионером» в целях исполнения обязательств по «Концессионному соглашению», если передача таких разрешений допускается в соответствии с законодательством.</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22.1.7. Д</w:t>
      </w:r>
      <w:r w:rsidR="009E010D" w:rsidRPr="00FB1093">
        <w:rPr>
          <w:rFonts w:ascii="Times New Roman" w:hAnsi="Times New Roman"/>
          <w:sz w:val="24"/>
          <w:szCs w:val="24"/>
        </w:rPr>
        <w:t>окументацию в отношении текущих ремонтов и работ по техническому обслуживанию «Объекта концессионного соглашения».</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22.1.8. К</w:t>
      </w:r>
      <w:r w:rsidR="009E010D" w:rsidRPr="00FB1093">
        <w:rPr>
          <w:rFonts w:ascii="Times New Roman" w:hAnsi="Times New Roman"/>
          <w:sz w:val="24"/>
          <w:szCs w:val="24"/>
        </w:rPr>
        <w:t>опии договоров на снабжение «Объекта концессионного соглашения» коммунальными ресурсами, расходными материалами, а также иных договоров на поставку товаров, выполнение работ и оказание услуг, заключенных «Концессионером» во исполнение обязательств по «Концессионному соглашению».</w:t>
      </w:r>
    </w:p>
    <w:p w:rsidR="009E010D" w:rsidRPr="00FB1093" w:rsidRDefault="00FB1093"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22.1.9. У</w:t>
      </w:r>
      <w:r w:rsidR="009E010D" w:rsidRPr="00FB1093">
        <w:rPr>
          <w:rFonts w:ascii="Times New Roman" w:hAnsi="Times New Roman"/>
          <w:sz w:val="24"/>
          <w:szCs w:val="24"/>
        </w:rPr>
        <w:t>четные документы, обоснованно необходимые «Концеденту» или назначенному им лицу для использования, эксплуатации и технического обслуживания «Объекта концессионного соглашения» (с учетом обязанностей по ведению установленной законодательством отчетности и соблюдению конфиденциальности).</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22.2. «Концессионер» обязан приложить все разумные усилия для осуществления уступки в пользу «Концедента» или указанного «Концедентом» лица прав и обязанностей по договорам, заключенным «Концессионером» в целях исполнения обязательств по «Концессионному соглашению», начиная с даты прекращения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22.3. «Концессионер» обязуется включить во все договоры с третьими лицами в отношении поставки товаров, оказания услуг, выполнения работ для целей обеспечения эксплуатации, согласие третьего лица на передачу прав и обязанностей по таким договорам в пользу «Концедента» или указанного «Концедентом» лица при прекращении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22.4. «Концессионер» обязан содействовать «Концеденту» в переводе работников, осуществляющих функции по эксплуатации «Объекта концессионного соглашения», на работу к лицу, указанному «Концедентом» после прекращения «Концессионного соглашения».</w:t>
      </w:r>
    </w:p>
    <w:p w:rsidR="009E010D" w:rsidRPr="00FB1093" w:rsidRDefault="009E010D" w:rsidP="009E010D">
      <w:pPr>
        <w:widowControl w:val="0"/>
        <w:autoSpaceDE w:val="0"/>
        <w:autoSpaceDN w:val="0"/>
        <w:adjustRightInd w:val="0"/>
        <w:spacing w:after="0" w:line="240" w:lineRule="auto"/>
        <w:ind w:firstLine="567"/>
        <w:jc w:val="both"/>
        <w:rPr>
          <w:rFonts w:ascii="Times New Roman" w:hAnsi="Times New Roman"/>
          <w:sz w:val="24"/>
          <w:szCs w:val="24"/>
        </w:rPr>
      </w:pPr>
      <w:r w:rsidRPr="00FB1093">
        <w:rPr>
          <w:rFonts w:ascii="Times New Roman" w:hAnsi="Times New Roman"/>
          <w:sz w:val="24"/>
          <w:szCs w:val="24"/>
        </w:rPr>
        <w:t>22.5. В случае досрочного прекращения «Концессионного соглашения» в период выполнения мероприятий по реконструкции «Объекта концессионного соглашения» в отношении одного из объектов недвижимости, входящих в состав «Объекта концессионного соглашения», «Концессионер» обязан подготовить и передать «Концеденту» все документы, необходимые в соответствии с требованиями законодательства для регистрации права «Концедента» на объект незавершенного строительства, в течение 60 (шестидесяти) рабочих дней с даты прекращения «Концессионного соглашения» или более продолжительного срока, согласованного «Концедентом» и «Концессионером».</w:t>
      </w:r>
    </w:p>
    <w:p w:rsidR="004D3220" w:rsidRPr="00FB1093" w:rsidRDefault="004D3220" w:rsidP="009E010D">
      <w:pPr>
        <w:widowControl w:val="0"/>
        <w:spacing w:after="0" w:line="240" w:lineRule="auto"/>
        <w:ind w:firstLine="708"/>
        <w:jc w:val="center"/>
        <w:rPr>
          <w:rFonts w:ascii="Times New Roman" w:hAnsi="Times New Roman"/>
          <w:sz w:val="24"/>
          <w:szCs w:val="24"/>
        </w:rPr>
      </w:pPr>
    </w:p>
    <w:p w:rsidR="009E010D" w:rsidRPr="00FB1093" w:rsidRDefault="002C70F6" w:rsidP="00FB1093">
      <w:pPr>
        <w:widowControl w:val="0"/>
        <w:spacing w:after="0" w:line="240" w:lineRule="auto"/>
        <w:ind w:left="567"/>
        <w:jc w:val="center"/>
        <w:rPr>
          <w:rFonts w:ascii="Times New Roman" w:hAnsi="Times New Roman"/>
          <w:sz w:val="28"/>
          <w:szCs w:val="28"/>
        </w:rPr>
      </w:pPr>
      <w:r>
        <w:rPr>
          <w:rFonts w:ascii="Times New Roman" w:hAnsi="Times New Roman"/>
          <w:sz w:val="28"/>
          <w:szCs w:val="28"/>
        </w:rPr>
        <w:t xml:space="preserve">Раздел </w:t>
      </w:r>
      <w:r w:rsidR="00FB1093">
        <w:rPr>
          <w:rFonts w:ascii="Times New Roman" w:hAnsi="Times New Roman"/>
          <w:sz w:val="28"/>
          <w:szCs w:val="28"/>
        </w:rPr>
        <w:t xml:space="preserve">23. </w:t>
      </w:r>
      <w:r w:rsidR="009E010D" w:rsidRPr="00FB1093">
        <w:rPr>
          <w:rFonts w:ascii="Times New Roman" w:hAnsi="Times New Roman"/>
          <w:sz w:val="28"/>
          <w:szCs w:val="28"/>
        </w:rPr>
        <w:t>Р</w:t>
      </w:r>
      <w:r w:rsidR="00FB1093">
        <w:rPr>
          <w:rFonts w:ascii="Times New Roman" w:hAnsi="Times New Roman"/>
          <w:sz w:val="28"/>
          <w:szCs w:val="28"/>
        </w:rPr>
        <w:t>азрешение споров</w:t>
      </w:r>
    </w:p>
    <w:p w:rsidR="004D3220" w:rsidRPr="00FB1093" w:rsidRDefault="004D3220" w:rsidP="009E010D">
      <w:pPr>
        <w:pStyle w:val="a5"/>
        <w:widowControl w:val="0"/>
        <w:spacing w:after="0" w:line="240" w:lineRule="auto"/>
        <w:ind w:left="927" w:hanging="360"/>
        <w:jc w:val="center"/>
        <w:rPr>
          <w:rFonts w:ascii="Times New Roman" w:hAnsi="Times New Roman"/>
          <w:sz w:val="24"/>
          <w:szCs w:val="24"/>
        </w:rPr>
      </w:pP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23.1. Споры и разногласия между «Сторонами» по «Концессионному соглашению» или в связи с ним разрешаются путем переговоров.</w:t>
      </w:r>
    </w:p>
    <w:p w:rsidR="009E010D" w:rsidRPr="00FB1093"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t>23.2. В случае недостижения согласия в результате проведенных переговоров «Сторона», заявляющая о существовании спора или разногласий по «Концессионному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Претензия (ответ на претензию) направляется с уведомлением о вручении или иным способом, обеспечивающим получение «Стороной» такого сообщения. В случае если ответ не представлен в указанный срок, претензия считается принятой.</w:t>
      </w:r>
    </w:p>
    <w:p w:rsidR="009E010D" w:rsidRDefault="009E010D" w:rsidP="009E010D">
      <w:pPr>
        <w:widowControl w:val="0"/>
        <w:spacing w:after="0" w:line="240" w:lineRule="auto"/>
        <w:ind w:firstLine="567"/>
        <w:jc w:val="both"/>
        <w:rPr>
          <w:rFonts w:ascii="Times New Roman" w:hAnsi="Times New Roman"/>
          <w:sz w:val="24"/>
          <w:szCs w:val="24"/>
        </w:rPr>
      </w:pPr>
      <w:r w:rsidRPr="00FB1093">
        <w:rPr>
          <w:rFonts w:ascii="Times New Roman" w:hAnsi="Times New Roman"/>
          <w:sz w:val="24"/>
          <w:szCs w:val="24"/>
        </w:rPr>
        <w:lastRenderedPageBreak/>
        <w:t>23.3. В случае недостижения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Курской области.</w:t>
      </w:r>
    </w:p>
    <w:p w:rsidR="004D3220" w:rsidRDefault="004D3220" w:rsidP="000314C9">
      <w:pPr>
        <w:widowControl w:val="0"/>
        <w:spacing w:after="0" w:line="240" w:lineRule="auto"/>
        <w:ind w:firstLine="567"/>
        <w:jc w:val="center"/>
        <w:rPr>
          <w:rFonts w:ascii="Times New Roman" w:hAnsi="Times New Roman"/>
          <w:sz w:val="24"/>
          <w:szCs w:val="24"/>
        </w:rPr>
      </w:pPr>
    </w:p>
    <w:p w:rsidR="009E010D" w:rsidRPr="00FB1093" w:rsidRDefault="002C70F6" w:rsidP="00FB1093">
      <w:pPr>
        <w:pStyle w:val="msonormalbullet2gif"/>
        <w:widowControl w:val="0"/>
        <w:spacing w:before="0" w:beforeAutospacing="0" w:after="0" w:afterAutospacing="0"/>
        <w:ind w:left="567"/>
        <w:jc w:val="center"/>
        <w:rPr>
          <w:sz w:val="28"/>
          <w:szCs w:val="28"/>
        </w:rPr>
      </w:pPr>
      <w:r>
        <w:rPr>
          <w:sz w:val="28"/>
          <w:szCs w:val="28"/>
        </w:rPr>
        <w:t xml:space="preserve">Раздел </w:t>
      </w:r>
      <w:r w:rsidR="00FB1093" w:rsidRPr="00FB1093">
        <w:rPr>
          <w:sz w:val="28"/>
          <w:szCs w:val="28"/>
        </w:rPr>
        <w:t>24. Размещение информации</w:t>
      </w:r>
    </w:p>
    <w:p w:rsidR="004D3220" w:rsidRPr="00FB1093" w:rsidRDefault="004D3220" w:rsidP="002C70F6">
      <w:pPr>
        <w:pStyle w:val="msonormalbullet2gif"/>
        <w:widowControl w:val="0"/>
        <w:spacing w:before="0" w:beforeAutospacing="0" w:after="0" w:afterAutospacing="0"/>
        <w:ind w:left="927" w:hanging="360"/>
        <w:jc w:val="center"/>
      </w:pPr>
    </w:p>
    <w:p w:rsidR="009E010D" w:rsidRPr="00AF5A12" w:rsidRDefault="009E010D" w:rsidP="00451A40">
      <w:pPr>
        <w:pStyle w:val="msonormalbullet2gif"/>
        <w:widowControl w:val="0"/>
        <w:spacing w:before="0" w:beforeAutospacing="0" w:after="0" w:afterAutospacing="0"/>
        <w:ind w:firstLine="567"/>
      </w:pPr>
      <w:r w:rsidRPr="00FB1093">
        <w:t xml:space="preserve">24.1. «Концессионное соглашение» подлежит размещению на официальном сайте для размещения информации о проведении </w:t>
      </w:r>
      <w:r w:rsidRPr="0092319A">
        <w:t>торгов (</w:t>
      </w:r>
      <w:r w:rsidRPr="00AF5A12">
        <w:t xml:space="preserve">ГИС Торги) – </w:t>
      </w:r>
      <w:hyperlink r:id="rId10" w:history="1">
        <w:r w:rsidRPr="00AF5A12">
          <w:rPr>
            <w:rStyle w:val="a4"/>
            <w:rFonts w:eastAsiaTheme="majorEastAsia"/>
          </w:rPr>
          <w:t>www.torgi.gov.ru</w:t>
        </w:r>
      </w:hyperlink>
      <w:r w:rsidRPr="00AF5A12">
        <w:t>, официальном сайте муниципального образования «</w:t>
      </w:r>
      <w:r w:rsidR="00AF5A12" w:rsidRPr="00AF5A12">
        <w:t>Черемисиновский муниципальный район</w:t>
      </w:r>
      <w:r w:rsidRPr="00AF5A12">
        <w:t xml:space="preserve">» Курской области в сети Интернет </w:t>
      </w:r>
      <w:hyperlink r:id="rId11" w:history="1">
        <w:r w:rsidR="00AF5A12" w:rsidRPr="00AF5A12">
          <w:rPr>
            <w:rStyle w:val="a4"/>
          </w:rPr>
          <w:t>https://admcheremis.gosuslugi.ru/</w:t>
        </w:r>
      </w:hyperlink>
      <w:r w:rsidR="00AF5A12">
        <w:t>.</w:t>
      </w:r>
    </w:p>
    <w:p w:rsidR="004D3220" w:rsidRPr="00AF5A12" w:rsidRDefault="004D3220" w:rsidP="009E010D">
      <w:pPr>
        <w:pStyle w:val="standardbullet2gif"/>
        <w:spacing w:before="0" w:beforeAutospacing="0" w:after="0" w:afterAutospacing="0"/>
        <w:ind w:left="709"/>
        <w:jc w:val="center"/>
        <w:textAlignment w:val="baseline"/>
      </w:pPr>
    </w:p>
    <w:p w:rsidR="009E010D" w:rsidRPr="00FB1093" w:rsidRDefault="002C70F6" w:rsidP="00FB1093">
      <w:pPr>
        <w:pStyle w:val="msonormalbullet3gif"/>
        <w:widowControl w:val="0"/>
        <w:spacing w:before="0" w:beforeAutospacing="0" w:after="0" w:afterAutospacing="0"/>
        <w:ind w:left="567"/>
        <w:jc w:val="center"/>
        <w:rPr>
          <w:sz w:val="28"/>
          <w:szCs w:val="28"/>
        </w:rPr>
      </w:pPr>
      <w:r>
        <w:rPr>
          <w:sz w:val="28"/>
          <w:szCs w:val="28"/>
        </w:rPr>
        <w:t xml:space="preserve">Радел </w:t>
      </w:r>
      <w:r w:rsidR="00FB1093" w:rsidRPr="00FB1093">
        <w:rPr>
          <w:sz w:val="28"/>
          <w:szCs w:val="28"/>
        </w:rPr>
        <w:t>25. Заключительные положения</w:t>
      </w:r>
    </w:p>
    <w:p w:rsidR="004D3220" w:rsidRPr="00FB1093" w:rsidRDefault="004D3220" w:rsidP="009E010D">
      <w:pPr>
        <w:pStyle w:val="msonormalbullet3gif"/>
        <w:widowControl w:val="0"/>
        <w:spacing w:before="0" w:beforeAutospacing="0" w:after="0" w:afterAutospacing="0"/>
        <w:ind w:left="1635" w:hanging="926"/>
        <w:jc w:val="center"/>
      </w:pPr>
    </w:p>
    <w:p w:rsidR="009E010D" w:rsidRPr="00FB1093" w:rsidRDefault="009E010D" w:rsidP="009E010D">
      <w:pPr>
        <w:pStyle w:val="msonormalbullet3gif"/>
        <w:widowControl w:val="0"/>
        <w:spacing w:before="0" w:beforeAutospacing="0" w:after="0" w:afterAutospacing="0"/>
        <w:ind w:firstLine="709"/>
      </w:pPr>
      <w:r w:rsidRPr="00FB1093">
        <w:t>25.1. «Сторона», изменившая свое местонахождение и (или) реквизиты, обязана сообщить об этом другим «Сторонам» в течение 5 (пяти) календарных дней со дня этого изменения.</w:t>
      </w:r>
    </w:p>
    <w:p w:rsidR="009E010D" w:rsidRPr="00FB1093" w:rsidRDefault="009E010D" w:rsidP="009E010D">
      <w:pPr>
        <w:pStyle w:val="msonormalbullet2gif"/>
        <w:widowControl w:val="0"/>
        <w:spacing w:before="0" w:beforeAutospacing="0" w:after="0" w:afterAutospacing="0"/>
        <w:ind w:firstLine="708"/>
      </w:pPr>
      <w:r w:rsidRPr="00FB1093">
        <w:t>25.2. «Концессионное соглашение» составлено на русском языке в 4 подлинных экземплярах, имеющих равную юридическую силу, из них 1 (один) экземпляр для «Концедента», 1 (один) экземпляр для «Концессионера», 1 (один) экземпляр для «Субъекта РФ» и 1 (один) экземпляр для уполномоченного органа по государственной регистрации прав.</w:t>
      </w:r>
    </w:p>
    <w:p w:rsidR="009E010D" w:rsidRPr="00FB1093" w:rsidRDefault="009E010D" w:rsidP="009E010D">
      <w:pPr>
        <w:pStyle w:val="msonormalbullet2gif"/>
        <w:widowControl w:val="0"/>
        <w:spacing w:before="0" w:beforeAutospacing="0" w:after="0" w:afterAutospacing="0"/>
        <w:ind w:firstLine="708"/>
      </w:pPr>
      <w:r w:rsidRPr="00FB1093">
        <w:t>25.3. Все приложения и дополнительные соглашения к «Концессионному соглашению», заключенные как при подписании «Концессионного соглашения», так и после вступления в силу «Концессионного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9E010D" w:rsidRPr="00FB1093" w:rsidRDefault="009E010D" w:rsidP="009E010D">
      <w:pPr>
        <w:pStyle w:val="msonormalbullet3gif"/>
        <w:widowControl w:val="0"/>
        <w:spacing w:before="0" w:beforeAutospacing="0" w:after="0" w:afterAutospacing="0"/>
        <w:ind w:firstLine="708"/>
      </w:pPr>
      <w:r w:rsidRPr="00FB1093">
        <w:t>25.4. Неотъемлемой частью «Концессионного соглашения» являются:</w:t>
      </w:r>
    </w:p>
    <w:p w:rsidR="00C1667C" w:rsidRPr="00C1667C" w:rsidRDefault="009E010D" w:rsidP="00C1667C">
      <w:pPr>
        <w:spacing w:after="0" w:line="240" w:lineRule="auto"/>
        <w:ind w:firstLine="709"/>
        <w:jc w:val="both"/>
        <w:rPr>
          <w:rFonts w:ascii="Times New Roman" w:hAnsi="Times New Roman"/>
          <w:sz w:val="24"/>
          <w:szCs w:val="24"/>
        </w:rPr>
      </w:pPr>
      <w:r w:rsidRPr="00C1667C">
        <w:rPr>
          <w:rFonts w:ascii="Times New Roman" w:hAnsi="Times New Roman"/>
          <w:sz w:val="24"/>
          <w:szCs w:val="24"/>
        </w:rPr>
        <w:t>Приложение № 1. Состав, описание и технико-экономические показатели Объекта концессионного соглашения.</w:t>
      </w:r>
    </w:p>
    <w:p w:rsidR="00C1667C" w:rsidRPr="00C1667C" w:rsidRDefault="00C1667C" w:rsidP="00C1667C">
      <w:pPr>
        <w:spacing w:after="0" w:line="240" w:lineRule="auto"/>
        <w:ind w:firstLine="709"/>
        <w:jc w:val="both"/>
        <w:rPr>
          <w:rFonts w:ascii="Times New Roman" w:hAnsi="Times New Roman"/>
          <w:sz w:val="24"/>
          <w:szCs w:val="24"/>
        </w:rPr>
      </w:pPr>
      <w:r w:rsidRPr="00C1667C">
        <w:rPr>
          <w:rFonts w:ascii="Times New Roman" w:hAnsi="Times New Roman"/>
          <w:sz w:val="24"/>
          <w:szCs w:val="24"/>
        </w:rPr>
        <w:t xml:space="preserve">Приложение № 2. </w:t>
      </w:r>
      <w:r w:rsidRPr="00C1667C">
        <w:rPr>
          <w:rFonts w:ascii="Times New Roman" w:hAnsi="Times New Roman"/>
          <w:bCs/>
          <w:sz w:val="24"/>
          <w:szCs w:val="24"/>
        </w:rPr>
        <w:t>Перечень земельных участков, предоставляемых в аренду Концессионеру.</w:t>
      </w:r>
    </w:p>
    <w:p w:rsidR="009E010D" w:rsidRPr="00FB1093" w:rsidRDefault="00C1667C" w:rsidP="009E010D">
      <w:pPr>
        <w:widowControl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Приложение № 3</w:t>
      </w:r>
      <w:r w:rsidR="009E010D" w:rsidRPr="00FB1093">
        <w:rPr>
          <w:rFonts w:ascii="Times New Roman" w:hAnsi="Times New Roman"/>
          <w:sz w:val="24"/>
          <w:szCs w:val="24"/>
        </w:rPr>
        <w:t xml:space="preserve">. </w:t>
      </w:r>
      <w:r w:rsidR="009E010D" w:rsidRPr="00FB1093">
        <w:rPr>
          <w:rFonts w:ascii="Times New Roman" w:hAnsi="Times New Roman"/>
          <w:bCs/>
          <w:sz w:val="24"/>
          <w:szCs w:val="24"/>
          <w:lang w:eastAsia="zh-CN"/>
        </w:rPr>
        <w:t>Задание и основные мероприятия по реконструкции Объекта концессионного соглашения.</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4</w:t>
      </w:r>
      <w:r w:rsidR="009E010D" w:rsidRPr="00FB1093">
        <w:rPr>
          <w:rFonts w:ascii="Times New Roman" w:hAnsi="Times New Roman"/>
          <w:sz w:val="24"/>
          <w:szCs w:val="24"/>
        </w:rPr>
        <w:t>. Плановые значения показателей надежности и энергетической эффективности Объекта концессионного соглашения.</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5</w:t>
      </w:r>
      <w:r w:rsidR="009E010D" w:rsidRPr="00FB1093">
        <w:rPr>
          <w:rFonts w:ascii="Times New Roman" w:hAnsi="Times New Roman"/>
          <w:sz w:val="24"/>
          <w:szCs w:val="24"/>
        </w:rPr>
        <w:t>. Объем валовой выручки, получаемой Концессионером в рамках реализации Концессионного соглашения.</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6</w:t>
      </w:r>
      <w:r w:rsidR="009E010D" w:rsidRPr="00FB1093">
        <w:rPr>
          <w:rFonts w:ascii="Times New Roman" w:hAnsi="Times New Roman"/>
          <w:sz w:val="24"/>
          <w:szCs w:val="24"/>
        </w:rPr>
        <w:t>. Долгосрочные параметры регулирования деятельности Концессионера.</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7</w:t>
      </w:r>
      <w:r w:rsidR="009E010D" w:rsidRPr="00FB1093">
        <w:rPr>
          <w:rFonts w:ascii="Times New Roman" w:hAnsi="Times New Roman"/>
          <w:sz w:val="24"/>
          <w:szCs w:val="24"/>
        </w:rPr>
        <w:t>. Предельный размер расходов Концессионера на реконструкцию Объекта концессионного соглашения.</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8</w:t>
      </w:r>
      <w:r w:rsidR="009E010D" w:rsidRPr="00FB1093">
        <w:rPr>
          <w:rFonts w:ascii="Times New Roman" w:hAnsi="Times New Roman"/>
          <w:sz w:val="24"/>
          <w:szCs w:val="24"/>
        </w:rPr>
        <w:t xml:space="preserve">. Предельный размер средств Концедента на финансирование расходов Концессионера </w:t>
      </w:r>
      <w:r w:rsidR="00C46EF0">
        <w:rPr>
          <w:rFonts w:ascii="Times New Roman" w:hAnsi="Times New Roman"/>
          <w:sz w:val="24"/>
          <w:szCs w:val="24"/>
        </w:rPr>
        <w:t>по техническому обслуживанию Объекта концессионного соглашения.</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9</w:t>
      </w:r>
      <w:r w:rsidR="009E010D" w:rsidRPr="00FB1093">
        <w:rPr>
          <w:rFonts w:ascii="Times New Roman" w:hAnsi="Times New Roman"/>
          <w:sz w:val="24"/>
          <w:szCs w:val="24"/>
        </w:rPr>
        <w:t xml:space="preserve">. </w:t>
      </w:r>
      <w:r w:rsidR="00E17D9B">
        <w:rPr>
          <w:rFonts w:ascii="Times New Roman" w:hAnsi="Times New Roman"/>
          <w:sz w:val="24"/>
          <w:szCs w:val="24"/>
        </w:rPr>
        <w:t>Форма а</w:t>
      </w:r>
      <w:r w:rsidR="009E010D" w:rsidRPr="00FB1093">
        <w:rPr>
          <w:rFonts w:ascii="Times New Roman" w:hAnsi="Times New Roman"/>
          <w:sz w:val="24"/>
          <w:szCs w:val="24"/>
        </w:rPr>
        <w:t>кт</w:t>
      </w:r>
      <w:r w:rsidR="00E17D9B">
        <w:rPr>
          <w:rFonts w:ascii="Times New Roman" w:hAnsi="Times New Roman"/>
          <w:sz w:val="24"/>
          <w:szCs w:val="24"/>
        </w:rPr>
        <w:t>а</w:t>
      </w:r>
      <w:r w:rsidR="009E010D" w:rsidRPr="00FB1093">
        <w:rPr>
          <w:rFonts w:ascii="Times New Roman" w:hAnsi="Times New Roman"/>
          <w:sz w:val="24"/>
          <w:szCs w:val="24"/>
        </w:rPr>
        <w:t xml:space="preserve"> приема-передачи Объекта концессионного соглашения.</w:t>
      </w:r>
    </w:p>
    <w:p w:rsidR="009E010D" w:rsidRPr="00FB1093" w:rsidRDefault="009E010D" w:rsidP="009E010D">
      <w:pPr>
        <w:widowControl w:val="0"/>
        <w:autoSpaceDE w:val="0"/>
        <w:autoSpaceDN w:val="0"/>
        <w:adjustRightInd w:val="0"/>
        <w:spacing w:after="0" w:line="240" w:lineRule="auto"/>
        <w:ind w:firstLine="709"/>
        <w:jc w:val="both"/>
        <w:rPr>
          <w:rFonts w:ascii="Times New Roman" w:hAnsi="Times New Roman"/>
          <w:sz w:val="24"/>
          <w:szCs w:val="24"/>
        </w:rPr>
      </w:pPr>
      <w:r w:rsidRPr="00FB1093">
        <w:rPr>
          <w:rFonts w:ascii="Times New Roman" w:hAnsi="Times New Roman"/>
          <w:sz w:val="24"/>
          <w:szCs w:val="24"/>
        </w:rPr>
        <w:t>Пр</w:t>
      </w:r>
      <w:r w:rsidR="00C1667C">
        <w:rPr>
          <w:rFonts w:ascii="Times New Roman" w:hAnsi="Times New Roman"/>
          <w:sz w:val="24"/>
          <w:szCs w:val="24"/>
        </w:rPr>
        <w:t>иложение № 10</w:t>
      </w:r>
      <w:r w:rsidRPr="00FB1093">
        <w:rPr>
          <w:rFonts w:ascii="Times New Roman" w:hAnsi="Times New Roman"/>
          <w:sz w:val="24"/>
          <w:szCs w:val="24"/>
        </w:rPr>
        <w:t>. Перечень документов, подлежащих передаче Концедентом Концессионеру.</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11</w:t>
      </w:r>
      <w:r w:rsidR="009E010D" w:rsidRPr="00FB1093">
        <w:rPr>
          <w:rFonts w:ascii="Times New Roman" w:hAnsi="Times New Roman"/>
          <w:sz w:val="24"/>
          <w:szCs w:val="24"/>
        </w:rPr>
        <w:t>. Форма акт</w:t>
      </w:r>
      <w:r w:rsidR="00E17D9B">
        <w:rPr>
          <w:rFonts w:ascii="Times New Roman" w:hAnsi="Times New Roman"/>
          <w:sz w:val="24"/>
          <w:szCs w:val="24"/>
        </w:rPr>
        <w:t>а</w:t>
      </w:r>
      <w:r w:rsidR="009E010D" w:rsidRPr="00FB1093">
        <w:rPr>
          <w:rFonts w:ascii="Times New Roman" w:hAnsi="Times New Roman"/>
          <w:sz w:val="24"/>
          <w:szCs w:val="24"/>
        </w:rPr>
        <w:t xml:space="preserve"> приемки выполненных работ.</w:t>
      </w:r>
    </w:p>
    <w:p w:rsidR="009E010D" w:rsidRPr="00FB1093" w:rsidRDefault="00C1667C" w:rsidP="009E01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Приложение № 12</w:t>
      </w:r>
      <w:r w:rsidR="009E010D" w:rsidRPr="00FB1093">
        <w:rPr>
          <w:rFonts w:ascii="Times New Roman" w:hAnsi="Times New Roman"/>
          <w:sz w:val="24"/>
          <w:szCs w:val="24"/>
        </w:rPr>
        <w:t>. Форма договора аренды земельного участка.</w:t>
      </w:r>
    </w:p>
    <w:p w:rsidR="009E010D" w:rsidRPr="00AF5A12" w:rsidRDefault="00C1667C" w:rsidP="00AF5A1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F5A12">
        <w:rPr>
          <w:rFonts w:ascii="Times New Roman" w:hAnsi="Times New Roman" w:cs="Times New Roman"/>
          <w:sz w:val="24"/>
          <w:szCs w:val="24"/>
        </w:rPr>
        <w:lastRenderedPageBreak/>
        <w:t>Приложение № 13</w:t>
      </w:r>
      <w:r w:rsidR="009E010D" w:rsidRPr="00AF5A12">
        <w:rPr>
          <w:rFonts w:ascii="Times New Roman" w:hAnsi="Times New Roman" w:cs="Times New Roman"/>
          <w:sz w:val="24"/>
          <w:szCs w:val="24"/>
        </w:rPr>
        <w:t>. Компенсация при прекращении.</w:t>
      </w:r>
    </w:p>
    <w:p w:rsidR="009E010D" w:rsidRPr="00AF5A12" w:rsidRDefault="00C1667C" w:rsidP="00AF5A1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F5A12">
        <w:rPr>
          <w:rFonts w:ascii="Times New Roman" w:hAnsi="Times New Roman" w:cs="Times New Roman"/>
          <w:sz w:val="24"/>
          <w:szCs w:val="24"/>
        </w:rPr>
        <w:t>Приложение № 14</w:t>
      </w:r>
      <w:r w:rsidR="009E010D" w:rsidRPr="00AF5A12">
        <w:rPr>
          <w:rFonts w:ascii="Times New Roman" w:hAnsi="Times New Roman" w:cs="Times New Roman"/>
          <w:sz w:val="24"/>
          <w:szCs w:val="24"/>
        </w:rPr>
        <w:t>. Требования к банковской гарантии.</w:t>
      </w:r>
    </w:p>
    <w:p w:rsidR="004D3220" w:rsidRPr="00AF5A12" w:rsidRDefault="004D3220" w:rsidP="00AF5A12">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CA4B6D" w:rsidRPr="00AF5A12" w:rsidRDefault="00CA4B6D" w:rsidP="00AF5A12">
      <w:pPr>
        <w:pStyle w:val="msonormalbullet1gif"/>
        <w:widowControl w:val="0"/>
        <w:spacing w:before="0" w:beforeAutospacing="0" w:after="0" w:afterAutospacing="0"/>
        <w:jc w:val="center"/>
        <w:rPr>
          <w:sz w:val="28"/>
          <w:szCs w:val="28"/>
        </w:rPr>
      </w:pPr>
      <w:r w:rsidRPr="00AF5A12">
        <w:rPr>
          <w:sz w:val="28"/>
          <w:szCs w:val="28"/>
        </w:rPr>
        <w:t>Раздел 26</w:t>
      </w:r>
      <w:r w:rsidR="009E010D" w:rsidRPr="00AF5A12">
        <w:rPr>
          <w:sz w:val="28"/>
          <w:szCs w:val="28"/>
        </w:rPr>
        <w:t>. Под</w:t>
      </w:r>
      <w:r w:rsidR="00E17D9B" w:rsidRPr="00AF5A12">
        <w:rPr>
          <w:sz w:val="28"/>
          <w:szCs w:val="28"/>
        </w:rPr>
        <w:t>писи, адреса и реквизиты Сторон</w:t>
      </w:r>
    </w:p>
    <w:p w:rsidR="002A38FD" w:rsidRPr="00AF5A12" w:rsidRDefault="002A38FD" w:rsidP="00AF5A12">
      <w:pPr>
        <w:pStyle w:val="msonormalbullet1gif"/>
        <w:widowControl w:val="0"/>
        <w:spacing w:before="0" w:beforeAutospacing="0" w:after="0" w:afterAutospacing="0"/>
        <w:jc w:val="center"/>
        <w:rPr>
          <w:sz w:val="28"/>
          <w:szCs w:val="28"/>
        </w:rPr>
      </w:pPr>
    </w:p>
    <w:tbl>
      <w:tblPr>
        <w:tblW w:w="15482" w:type="dxa"/>
        <w:tblInd w:w="108" w:type="dxa"/>
        <w:tblLayout w:type="fixed"/>
        <w:tblLook w:val="04A0" w:firstRow="1" w:lastRow="0" w:firstColumn="1" w:lastColumn="0" w:noHBand="0" w:noVBand="1"/>
      </w:tblPr>
      <w:tblGrid>
        <w:gridCol w:w="4423"/>
        <w:gridCol w:w="2127"/>
        <w:gridCol w:w="2806"/>
        <w:gridCol w:w="6126"/>
      </w:tblGrid>
      <w:tr w:rsidR="009E010D" w:rsidRPr="00AF5A12" w:rsidTr="001274B3">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E010D" w:rsidRPr="00AF5A12" w:rsidRDefault="009E010D" w:rsidP="00AF5A12">
            <w:pPr>
              <w:pStyle w:val="msonormalbullet2gif"/>
              <w:widowControl w:val="0"/>
              <w:tabs>
                <w:tab w:val="left" w:pos="708"/>
                <w:tab w:val="right" w:pos="9639"/>
              </w:tabs>
              <w:spacing w:before="0" w:beforeAutospacing="0" w:after="0" w:afterAutospacing="0"/>
              <w:jc w:val="center"/>
              <w:rPr>
                <w:snapToGrid w:val="0"/>
                <w:sz w:val="22"/>
                <w:szCs w:val="22"/>
                <w:lang w:eastAsia="en-US"/>
              </w:rPr>
            </w:pPr>
            <w:r w:rsidRPr="00AF5A12">
              <w:rPr>
                <w:snapToGrid w:val="0"/>
                <w:sz w:val="22"/>
                <w:szCs w:val="22"/>
                <w:lang w:eastAsia="en-US"/>
              </w:rPr>
              <w:t>Концедент</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E010D" w:rsidRPr="00AF5A12" w:rsidRDefault="009E010D" w:rsidP="00AF5A12">
            <w:pPr>
              <w:pStyle w:val="msonormalbullet2gif"/>
              <w:widowControl w:val="0"/>
              <w:tabs>
                <w:tab w:val="left" w:pos="708"/>
                <w:tab w:val="right" w:pos="9639"/>
              </w:tabs>
              <w:spacing w:before="0" w:beforeAutospacing="0" w:after="0" w:afterAutospacing="0"/>
              <w:jc w:val="center"/>
              <w:rPr>
                <w:snapToGrid w:val="0"/>
                <w:sz w:val="22"/>
                <w:szCs w:val="22"/>
                <w:lang w:eastAsia="en-US"/>
              </w:rPr>
            </w:pPr>
            <w:r w:rsidRPr="00AF5A12">
              <w:rPr>
                <w:snapToGrid w:val="0"/>
                <w:sz w:val="22"/>
                <w:szCs w:val="22"/>
                <w:lang w:eastAsia="en-US"/>
              </w:rPr>
              <w:t>Концессионер</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010D" w:rsidRPr="00AF5A12" w:rsidRDefault="009E010D" w:rsidP="00AF5A12">
            <w:pPr>
              <w:pStyle w:val="msonormalbullet2gif"/>
              <w:widowControl w:val="0"/>
              <w:tabs>
                <w:tab w:val="left" w:pos="263"/>
                <w:tab w:val="left" w:pos="708"/>
                <w:tab w:val="center" w:pos="4145"/>
                <w:tab w:val="right" w:pos="9639"/>
              </w:tabs>
              <w:spacing w:before="0" w:beforeAutospacing="0" w:after="0" w:afterAutospacing="0"/>
              <w:jc w:val="center"/>
              <w:rPr>
                <w:snapToGrid w:val="0"/>
                <w:sz w:val="22"/>
                <w:szCs w:val="22"/>
                <w:lang w:eastAsia="en-US"/>
              </w:rPr>
            </w:pPr>
            <w:r w:rsidRPr="00AF5A12">
              <w:rPr>
                <w:snapToGrid w:val="0"/>
                <w:sz w:val="22"/>
                <w:szCs w:val="22"/>
                <w:lang w:eastAsia="en-US"/>
              </w:rPr>
              <w:t>Курская область</w:t>
            </w:r>
          </w:p>
        </w:tc>
        <w:tc>
          <w:tcPr>
            <w:tcW w:w="6126" w:type="dxa"/>
            <w:vMerge w:val="restart"/>
            <w:tcBorders>
              <w:top w:val="nil"/>
              <w:left w:val="single" w:sz="4" w:space="0" w:color="auto"/>
              <w:bottom w:val="nil"/>
              <w:right w:val="single" w:sz="4" w:space="0" w:color="000000" w:themeColor="text1"/>
            </w:tcBorders>
          </w:tcPr>
          <w:p w:rsidR="009E010D" w:rsidRPr="00AF5A12" w:rsidRDefault="009E010D" w:rsidP="00AF5A12">
            <w:pPr>
              <w:pStyle w:val="msonormalbullet2gif"/>
              <w:widowControl w:val="0"/>
              <w:tabs>
                <w:tab w:val="left" w:pos="263"/>
                <w:tab w:val="left" w:pos="708"/>
                <w:tab w:val="center" w:pos="4145"/>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263"/>
                <w:tab w:val="left" w:pos="708"/>
                <w:tab w:val="center" w:pos="4145"/>
                <w:tab w:val="right" w:pos="9639"/>
              </w:tabs>
              <w:spacing w:before="0" w:beforeAutospacing="0" w:after="0" w:afterAutospacing="0"/>
              <w:rPr>
                <w:snapToGrid w:val="0"/>
                <w:sz w:val="22"/>
                <w:szCs w:val="22"/>
                <w:lang w:eastAsia="en-US"/>
              </w:rPr>
            </w:pPr>
          </w:p>
        </w:tc>
      </w:tr>
      <w:tr w:rsidR="009E010D" w:rsidRPr="00AF5A12" w:rsidTr="001274B3">
        <w:trPr>
          <w:trHeight w:val="70"/>
        </w:trPr>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A12" w:rsidRDefault="00AF5A12" w:rsidP="00AF5A12">
            <w:pPr>
              <w:snapToGrid w:val="0"/>
              <w:spacing w:after="0" w:line="240" w:lineRule="auto"/>
              <w:contextualSpacing/>
              <w:rPr>
                <w:rFonts w:ascii="Times New Roman" w:hAnsi="Times New Roman" w:cs="Times New Roman"/>
                <w:bCs/>
                <w:iCs/>
              </w:rPr>
            </w:pPr>
            <w:r>
              <w:rPr>
                <w:rFonts w:ascii="Times New Roman" w:hAnsi="Times New Roman" w:cs="Times New Roman"/>
                <w:bCs/>
                <w:iCs/>
              </w:rPr>
              <w:t xml:space="preserve">Администрация </w:t>
            </w:r>
            <w:r w:rsidRPr="00AF5A12">
              <w:rPr>
                <w:rFonts w:ascii="Times New Roman" w:hAnsi="Times New Roman" w:cs="Times New Roman"/>
                <w:bCs/>
                <w:iCs/>
              </w:rPr>
              <w:t>Черемисиновского</w:t>
            </w:r>
          </w:p>
          <w:p w:rsidR="00AF5A12" w:rsidRPr="00AF5A12" w:rsidRDefault="00A33DE3" w:rsidP="00AF5A12">
            <w:pPr>
              <w:snapToGrid w:val="0"/>
              <w:spacing w:after="0" w:line="240" w:lineRule="auto"/>
              <w:contextualSpacing/>
              <w:rPr>
                <w:rFonts w:ascii="Times New Roman" w:hAnsi="Times New Roman" w:cs="Times New Roman"/>
                <w:bCs/>
                <w:iCs/>
              </w:rPr>
            </w:pPr>
            <w:r>
              <w:rPr>
                <w:rFonts w:ascii="Times New Roman" w:hAnsi="Times New Roman" w:cs="Times New Roman"/>
                <w:bCs/>
                <w:iCs/>
              </w:rPr>
              <w:t>р</w:t>
            </w:r>
            <w:r w:rsidR="00AF5A12" w:rsidRPr="00AF5A12">
              <w:rPr>
                <w:rFonts w:ascii="Times New Roman" w:hAnsi="Times New Roman" w:cs="Times New Roman"/>
                <w:bCs/>
                <w:iCs/>
              </w:rPr>
              <w:t>айона</w:t>
            </w:r>
            <w:r w:rsidR="00AF5A12">
              <w:rPr>
                <w:rFonts w:ascii="Times New Roman" w:hAnsi="Times New Roman" w:cs="Times New Roman"/>
                <w:bCs/>
                <w:iCs/>
              </w:rPr>
              <w:t xml:space="preserve"> </w:t>
            </w:r>
            <w:r w:rsidR="00AF5A12" w:rsidRPr="00AF5A12">
              <w:rPr>
                <w:rFonts w:ascii="Times New Roman" w:hAnsi="Times New Roman" w:cs="Times New Roman"/>
                <w:bCs/>
                <w:iCs/>
              </w:rPr>
              <w:t>Курской области</w:t>
            </w:r>
          </w:p>
          <w:p w:rsidR="00AF5A12" w:rsidRPr="00AF5A12" w:rsidRDefault="00AF5A12" w:rsidP="00AF5A12">
            <w:pPr>
              <w:snapToGrid w:val="0"/>
              <w:spacing w:after="0" w:line="240" w:lineRule="auto"/>
              <w:contextualSpacing/>
              <w:rPr>
                <w:rFonts w:ascii="Times New Roman" w:hAnsi="Times New Roman" w:cs="Times New Roman"/>
                <w:bCs/>
                <w:iCs/>
              </w:rPr>
            </w:pPr>
            <w:r w:rsidRPr="00A33DE3">
              <w:rPr>
                <w:rFonts w:ascii="Times New Roman" w:hAnsi="Times New Roman" w:cs="Times New Roman"/>
                <w:bCs/>
                <w:iCs/>
                <w:u w:val="single"/>
              </w:rPr>
              <w:t xml:space="preserve">Юридический </w:t>
            </w:r>
            <w:r w:rsidR="00A33DE3">
              <w:rPr>
                <w:rFonts w:ascii="Times New Roman" w:hAnsi="Times New Roman" w:cs="Times New Roman"/>
                <w:bCs/>
                <w:iCs/>
                <w:u w:val="single"/>
              </w:rPr>
              <w:t xml:space="preserve">и почтовый </w:t>
            </w:r>
            <w:r w:rsidRPr="00A33DE3">
              <w:rPr>
                <w:rFonts w:ascii="Times New Roman" w:hAnsi="Times New Roman" w:cs="Times New Roman"/>
                <w:bCs/>
                <w:iCs/>
                <w:u w:val="single"/>
              </w:rPr>
              <w:t>адрес</w:t>
            </w:r>
            <w:r w:rsidRPr="00AF5A12">
              <w:rPr>
                <w:rFonts w:ascii="Times New Roman" w:hAnsi="Times New Roman" w:cs="Times New Roman"/>
                <w:bCs/>
                <w:iCs/>
              </w:rPr>
              <w:t>: 306440, Курска</w:t>
            </w:r>
            <w:r w:rsidR="00A33DE3">
              <w:rPr>
                <w:rFonts w:ascii="Times New Roman" w:hAnsi="Times New Roman" w:cs="Times New Roman"/>
                <w:bCs/>
                <w:iCs/>
              </w:rPr>
              <w:t xml:space="preserve">я область, </w:t>
            </w:r>
            <w:r w:rsidRPr="00AF5A12">
              <w:rPr>
                <w:rFonts w:ascii="Times New Roman" w:hAnsi="Times New Roman" w:cs="Times New Roman"/>
                <w:bCs/>
                <w:iCs/>
              </w:rPr>
              <w:t>Черемисино</w:t>
            </w:r>
            <w:r w:rsidR="00A33DE3">
              <w:rPr>
                <w:rFonts w:ascii="Times New Roman" w:hAnsi="Times New Roman" w:cs="Times New Roman"/>
                <w:bCs/>
                <w:iCs/>
              </w:rPr>
              <w:t xml:space="preserve">вский район, пгт. </w:t>
            </w:r>
            <w:r>
              <w:rPr>
                <w:rFonts w:ascii="Times New Roman" w:hAnsi="Times New Roman" w:cs="Times New Roman"/>
                <w:bCs/>
                <w:iCs/>
              </w:rPr>
              <w:t>Черемисиново,</w:t>
            </w:r>
            <w:r w:rsidR="00E1533F">
              <w:rPr>
                <w:rFonts w:ascii="Times New Roman" w:hAnsi="Times New Roman" w:cs="Times New Roman"/>
                <w:bCs/>
                <w:iCs/>
              </w:rPr>
              <w:t xml:space="preserve"> </w:t>
            </w:r>
            <w:r w:rsidRPr="00AF5A12">
              <w:rPr>
                <w:rFonts w:ascii="Times New Roman" w:hAnsi="Times New Roman" w:cs="Times New Roman"/>
                <w:bCs/>
                <w:iCs/>
              </w:rPr>
              <w:t>ул. Советская, 2</w:t>
            </w:r>
          </w:p>
          <w:p w:rsidR="00AF5A12" w:rsidRPr="00AF5A12" w:rsidRDefault="00AF5A12" w:rsidP="00AF5A12">
            <w:pPr>
              <w:widowControl w:val="0"/>
              <w:autoSpaceDE w:val="0"/>
              <w:autoSpaceDN w:val="0"/>
              <w:spacing w:after="0" w:line="240" w:lineRule="auto"/>
              <w:rPr>
                <w:rFonts w:ascii="Times New Roman" w:hAnsi="Times New Roman" w:cs="Times New Roman"/>
              </w:rPr>
            </w:pPr>
            <w:r w:rsidRPr="00A33DE3">
              <w:rPr>
                <w:rFonts w:ascii="Times New Roman" w:hAnsi="Times New Roman" w:cs="Times New Roman"/>
                <w:b/>
                <w:bCs/>
              </w:rPr>
              <w:t>ИНН</w:t>
            </w:r>
            <w:r w:rsidRPr="00AF5A12">
              <w:rPr>
                <w:rFonts w:ascii="Times New Roman" w:hAnsi="Times New Roman" w:cs="Times New Roman"/>
              </w:rPr>
              <w:t xml:space="preserve"> 4627001106 </w:t>
            </w:r>
            <w:r w:rsidRPr="00A33DE3">
              <w:rPr>
                <w:rFonts w:ascii="Times New Roman" w:hAnsi="Times New Roman" w:cs="Times New Roman"/>
                <w:b/>
                <w:bCs/>
              </w:rPr>
              <w:t>КПП</w:t>
            </w:r>
            <w:r w:rsidRPr="00AF5A12">
              <w:rPr>
                <w:rFonts w:ascii="Times New Roman" w:hAnsi="Times New Roman" w:cs="Times New Roman"/>
              </w:rPr>
              <w:t xml:space="preserve"> 462701001</w:t>
            </w:r>
          </w:p>
          <w:p w:rsidR="00AF5A12" w:rsidRPr="00AF5A12" w:rsidRDefault="00AF5A12" w:rsidP="00AF5A12">
            <w:pPr>
              <w:widowControl w:val="0"/>
              <w:autoSpaceDE w:val="0"/>
              <w:autoSpaceDN w:val="0"/>
              <w:spacing w:after="0" w:line="240" w:lineRule="auto"/>
              <w:rPr>
                <w:rFonts w:ascii="Times New Roman" w:hAnsi="Times New Roman" w:cs="Times New Roman"/>
                <w:bCs/>
              </w:rPr>
            </w:pPr>
            <w:r w:rsidRPr="00A33DE3">
              <w:rPr>
                <w:rFonts w:ascii="Times New Roman" w:hAnsi="Times New Roman" w:cs="Times New Roman"/>
                <w:b/>
                <w:bCs/>
              </w:rPr>
              <w:t>ОГРН</w:t>
            </w:r>
            <w:r w:rsidRPr="00AF5A12">
              <w:rPr>
                <w:rFonts w:ascii="Times New Roman" w:hAnsi="Times New Roman" w:cs="Times New Roman"/>
                <w:bCs/>
              </w:rPr>
              <w:t xml:space="preserve"> 1054635011760</w:t>
            </w:r>
          </w:p>
          <w:p w:rsidR="00AF5A12" w:rsidRPr="00AF5A12" w:rsidRDefault="00AF5A12" w:rsidP="00AF5A12">
            <w:pPr>
              <w:widowControl w:val="0"/>
              <w:autoSpaceDE w:val="0"/>
              <w:autoSpaceDN w:val="0"/>
              <w:spacing w:after="0" w:line="240" w:lineRule="auto"/>
              <w:rPr>
                <w:rFonts w:ascii="Times New Roman" w:hAnsi="Times New Roman" w:cs="Times New Roman"/>
              </w:rPr>
            </w:pPr>
            <w:r w:rsidRPr="00A33DE3">
              <w:rPr>
                <w:rFonts w:ascii="Times New Roman" w:hAnsi="Times New Roman" w:cs="Times New Roman"/>
                <w:b/>
                <w:bCs/>
              </w:rPr>
              <w:t>л/с</w:t>
            </w:r>
            <w:r w:rsidRPr="00AF5A12">
              <w:rPr>
                <w:rFonts w:ascii="Times New Roman" w:hAnsi="Times New Roman" w:cs="Times New Roman"/>
              </w:rPr>
              <w:t xml:space="preserve"> 03443024330</w:t>
            </w:r>
          </w:p>
          <w:p w:rsidR="00AF5A12" w:rsidRPr="00AF5A12" w:rsidRDefault="00AF5A12" w:rsidP="00AF5A12">
            <w:pPr>
              <w:widowControl w:val="0"/>
              <w:autoSpaceDE w:val="0"/>
              <w:autoSpaceDN w:val="0"/>
              <w:spacing w:after="0" w:line="240" w:lineRule="auto"/>
              <w:rPr>
                <w:rFonts w:ascii="Times New Roman" w:hAnsi="Times New Roman" w:cs="Times New Roman"/>
              </w:rPr>
            </w:pPr>
            <w:r w:rsidRPr="00A33DE3">
              <w:rPr>
                <w:rFonts w:ascii="Times New Roman" w:hAnsi="Times New Roman" w:cs="Times New Roman"/>
                <w:b/>
              </w:rPr>
              <w:t>ЕКС</w:t>
            </w:r>
            <w:r w:rsidRPr="00AF5A12">
              <w:rPr>
                <w:rFonts w:ascii="Times New Roman" w:hAnsi="Times New Roman" w:cs="Times New Roman"/>
              </w:rPr>
              <w:t xml:space="preserve"> 40102810545370000038</w:t>
            </w:r>
          </w:p>
          <w:p w:rsidR="00AF5A12" w:rsidRPr="00AF5A12" w:rsidRDefault="00AF5A12" w:rsidP="00AF5A12">
            <w:pPr>
              <w:widowControl w:val="0"/>
              <w:autoSpaceDE w:val="0"/>
              <w:autoSpaceDN w:val="0"/>
              <w:spacing w:after="0" w:line="240" w:lineRule="auto"/>
              <w:ind w:hanging="8"/>
              <w:rPr>
                <w:rFonts w:ascii="Times New Roman" w:hAnsi="Times New Roman" w:cs="Times New Roman"/>
              </w:rPr>
            </w:pPr>
            <w:r w:rsidRPr="00AF5A12">
              <w:rPr>
                <w:rFonts w:ascii="Times New Roman" w:hAnsi="Times New Roman" w:cs="Times New Roman"/>
              </w:rPr>
              <w:t>ОКЦ № 3 ГУ Банка России по ЦФО // УФК по Курской области г. Курск</w:t>
            </w:r>
          </w:p>
          <w:p w:rsidR="00AF5A12" w:rsidRPr="00AF5A12" w:rsidRDefault="00AF5A12" w:rsidP="00AF5A12">
            <w:pPr>
              <w:widowControl w:val="0"/>
              <w:autoSpaceDE w:val="0"/>
              <w:autoSpaceDN w:val="0"/>
              <w:spacing w:after="0" w:line="240" w:lineRule="auto"/>
              <w:ind w:hanging="8"/>
              <w:rPr>
                <w:rFonts w:ascii="Times New Roman" w:hAnsi="Times New Roman" w:cs="Times New Roman"/>
              </w:rPr>
            </w:pPr>
            <w:r w:rsidRPr="00A33DE3">
              <w:rPr>
                <w:rFonts w:ascii="Times New Roman" w:hAnsi="Times New Roman" w:cs="Times New Roman"/>
                <w:b/>
              </w:rPr>
              <w:t>Кор. счет</w:t>
            </w:r>
            <w:r w:rsidRPr="00AF5A12">
              <w:rPr>
                <w:rFonts w:ascii="Times New Roman" w:hAnsi="Times New Roman" w:cs="Times New Roman"/>
              </w:rPr>
              <w:t xml:space="preserve"> 03231643386480004400</w:t>
            </w:r>
          </w:p>
          <w:p w:rsidR="00AF5A12" w:rsidRPr="00AF5A12" w:rsidRDefault="00AF5A12" w:rsidP="00AF5A12">
            <w:pPr>
              <w:widowControl w:val="0"/>
              <w:autoSpaceDE w:val="0"/>
              <w:autoSpaceDN w:val="0"/>
              <w:spacing w:after="0" w:line="240" w:lineRule="auto"/>
              <w:ind w:hanging="8"/>
              <w:rPr>
                <w:rFonts w:ascii="Times New Roman" w:hAnsi="Times New Roman" w:cs="Times New Roman"/>
              </w:rPr>
            </w:pPr>
            <w:r w:rsidRPr="00A33DE3">
              <w:rPr>
                <w:rFonts w:ascii="Times New Roman" w:hAnsi="Times New Roman" w:cs="Times New Roman"/>
                <w:b/>
              </w:rPr>
              <w:t>БИК</w:t>
            </w:r>
            <w:r w:rsidRPr="00AF5A12">
              <w:rPr>
                <w:rFonts w:ascii="Times New Roman" w:hAnsi="Times New Roman" w:cs="Times New Roman"/>
              </w:rPr>
              <w:t xml:space="preserve"> 013807906</w:t>
            </w:r>
          </w:p>
          <w:p w:rsidR="00AF5A12" w:rsidRPr="00AF5A12" w:rsidRDefault="00AF5A12" w:rsidP="00AF5A12">
            <w:pPr>
              <w:widowControl w:val="0"/>
              <w:autoSpaceDE w:val="0"/>
              <w:autoSpaceDN w:val="0"/>
              <w:spacing w:after="0" w:line="240" w:lineRule="auto"/>
              <w:rPr>
                <w:rFonts w:ascii="Times New Roman" w:hAnsi="Times New Roman" w:cs="Times New Roman"/>
                <w:bCs/>
              </w:rPr>
            </w:pPr>
            <w:r w:rsidRPr="00A33DE3">
              <w:rPr>
                <w:rFonts w:ascii="Times New Roman" w:hAnsi="Times New Roman" w:cs="Times New Roman"/>
                <w:b/>
                <w:bCs/>
              </w:rPr>
              <w:t>ОКТМО</w:t>
            </w:r>
            <w:r w:rsidRPr="00AF5A12">
              <w:rPr>
                <w:rFonts w:ascii="Times New Roman" w:hAnsi="Times New Roman" w:cs="Times New Roman"/>
                <w:bCs/>
              </w:rPr>
              <w:t xml:space="preserve"> 38648000</w:t>
            </w:r>
          </w:p>
          <w:p w:rsidR="00AF5A12" w:rsidRPr="001274B3" w:rsidRDefault="00AF5A12" w:rsidP="00AF5A12">
            <w:pPr>
              <w:widowControl w:val="0"/>
              <w:autoSpaceDE w:val="0"/>
              <w:autoSpaceDN w:val="0"/>
              <w:spacing w:after="0" w:line="240" w:lineRule="auto"/>
              <w:rPr>
                <w:rFonts w:ascii="Times New Roman" w:hAnsi="Times New Roman" w:cs="Times New Roman"/>
              </w:rPr>
            </w:pPr>
            <w:r w:rsidRPr="00A33DE3">
              <w:rPr>
                <w:rFonts w:ascii="Times New Roman" w:hAnsi="Times New Roman" w:cs="Times New Roman"/>
                <w:b/>
              </w:rPr>
              <w:t>тел.:</w:t>
            </w:r>
            <w:r w:rsidRPr="00AF5A12">
              <w:rPr>
                <w:rFonts w:ascii="Times New Roman" w:hAnsi="Times New Roman" w:cs="Times New Roman"/>
              </w:rPr>
              <w:t xml:space="preserve"> +7 (47159) 2-12-01,</w:t>
            </w:r>
            <w:r w:rsidR="001274B3">
              <w:rPr>
                <w:rFonts w:ascii="Times New Roman" w:hAnsi="Times New Roman" w:cs="Times New Roman"/>
              </w:rPr>
              <w:t xml:space="preserve"> </w:t>
            </w:r>
            <w:r w:rsidRPr="00E1533F">
              <w:rPr>
                <w:rFonts w:ascii="Times New Roman" w:hAnsi="Times New Roman" w:cs="Times New Roman"/>
              </w:rPr>
              <w:t>+7 (47159) 2-14-90</w:t>
            </w:r>
          </w:p>
          <w:p w:rsidR="002A38FD" w:rsidRPr="002D68E6" w:rsidRDefault="00AF5A12" w:rsidP="00A33DE3">
            <w:pPr>
              <w:widowControl w:val="0"/>
              <w:autoSpaceDE w:val="0"/>
              <w:autoSpaceDN w:val="0"/>
              <w:spacing w:after="0" w:line="240" w:lineRule="auto"/>
              <w:rPr>
                <w:rFonts w:ascii="Times New Roman" w:hAnsi="Times New Roman" w:cs="Times New Roman"/>
                <w:lang w:val="en-US"/>
              </w:rPr>
            </w:pPr>
            <w:r w:rsidRPr="00A33DE3">
              <w:rPr>
                <w:rFonts w:ascii="Times New Roman" w:hAnsi="Times New Roman" w:cs="Times New Roman"/>
                <w:b/>
                <w:lang w:val="en-US"/>
              </w:rPr>
              <w:t>e-mail:</w:t>
            </w:r>
            <w:r w:rsidRPr="002D68E6">
              <w:rPr>
                <w:rFonts w:ascii="Times New Roman" w:hAnsi="Times New Roman" w:cs="Times New Roman"/>
                <w:lang w:val="en-US"/>
              </w:rPr>
              <w:t xml:space="preserve"> </w:t>
            </w:r>
            <w:hyperlink r:id="rId12" w:history="1">
              <w:r w:rsidRPr="00AF5A12">
                <w:rPr>
                  <w:rStyle w:val="a4"/>
                  <w:rFonts w:ascii="Times New Roman" w:hAnsi="Times New Roman" w:cs="Times New Roman"/>
                  <w:lang w:val="en-US"/>
                </w:rPr>
                <w:t>omizp</w:t>
              </w:r>
              <w:r w:rsidRPr="002D68E6">
                <w:rPr>
                  <w:rStyle w:val="a4"/>
                  <w:rFonts w:ascii="Times New Roman" w:hAnsi="Times New Roman" w:cs="Times New Roman"/>
                  <w:lang w:val="en-US"/>
                </w:rPr>
                <w:t>.</w:t>
              </w:r>
              <w:r w:rsidRPr="00AF5A12">
                <w:rPr>
                  <w:rStyle w:val="a4"/>
                  <w:rFonts w:ascii="Times New Roman" w:hAnsi="Times New Roman" w:cs="Times New Roman"/>
                  <w:lang w:val="en-US"/>
                </w:rPr>
                <w:t>cher</w:t>
              </w:r>
              <w:r w:rsidRPr="002D68E6">
                <w:rPr>
                  <w:rStyle w:val="a4"/>
                  <w:rFonts w:ascii="Times New Roman" w:hAnsi="Times New Roman" w:cs="Times New Roman"/>
                  <w:lang w:val="en-US"/>
                </w:rPr>
                <w:t>@</w:t>
              </w:r>
              <w:r w:rsidRPr="00AF5A12">
                <w:rPr>
                  <w:rStyle w:val="a4"/>
                  <w:rFonts w:ascii="Times New Roman" w:hAnsi="Times New Roman" w:cs="Times New Roman"/>
                  <w:lang w:val="en-US"/>
                </w:rPr>
                <w:t>mail</w:t>
              </w:r>
              <w:r w:rsidRPr="002D68E6">
                <w:rPr>
                  <w:rStyle w:val="a4"/>
                  <w:rFonts w:ascii="Times New Roman" w:hAnsi="Times New Roman" w:cs="Times New Roman"/>
                  <w:lang w:val="en-US"/>
                </w:rPr>
                <w:t>.</w:t>
              </w:r>
              <w:r w:rsidRPr="00AF5A12">
                <w:rPr>
                  <w:rStyle w:val="a4"/>
                  <w:rFonts w:ascii="Times New Roman" w:hAnsi="Times New Roman" w:cs="Times New Roman"/>
                  <w:lang w:val="en-US"/>
                </w:rPr>
                <w:t>ru</w:t>
              </w:r>
            </w:hyperlink>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010D" w:rsidRPr="002D68E6" w:rsidRDefault="009E010D" w:rsidP="00AF5A12">
            <w:pPr>
              <w:pStyle w:val="22"/>
              <w:shd w:val="clear" w:color="auto" w:fill="auto"/>
              <w:spacing w:after="0" w:line="240" w:lineRule="auto"/>
              <w:jc w:val="left"/>
              <w:rPr>
                <w:lang w:val="en-US"/>
              </w:rPr>
            </w:pP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010D" w:rsidRPr="00AF5A12" w:rsidRDefault="009E010D" w:rsidP="00AF5A12">
            <w:pPr>
              <w:pStyle w:val="msonormalbullet1gif"/>
              <w:spacing w:before="0" w:beforeAutospacing="0" w:after="0" w:afterAutospacing="0"/>
              <w:rPr>
                <w:sz w:val="22"/>
                <w:szCs w:val="22"/>
                <w:lang w:eastAsia="en-US"/>
              </w:rPr>
            </w:pPr>
            <w:r w:rsidRPr="00AF5A12">
              <w:rPr>
                <w:sz w:val="22"/>
                <w:szCs w:val="22"/>
                <w:lang w:eastAsia="en-US"/>
              </w:rPr>
              <w:t>Администрация Курской области</w:t>
            </w:r>
          </w:p>
          <w:p w:rsidR="009E010D" w:rsidRPr="00AF5A12" w:rsidRDefault="009E010D" w:rsidP="00AF5A12">
            <w:pPr>
              <w:pStyle w:val="msonormalbullet1gif"/>
              <w:spacing w:before="0" w:beforeAutospacing="0" w:after="0" w:afterAutospacing="0"/>
              <w:rPr>
                <w:sz w:val="22"/>
                <w:szCs w:val="22"/>
                <w:lang w:eastAsia="en-US"/>
              </w:rPr>
            </w:pPr>
            <w:r w:rsidRPr="00A33DE3">
              <w:rPr>
                <w:sz w:val="22"/>
                <w:szCs w:val="22"/>
                <w:u w:val="single"/>
                <w:lang w:eastAsia="en-US"/>
              </w:rPr>
              <w:t>Юридический и почтовый адрес</w:t>
            </w:r>
            <w:r w:rsidRPr="00A33DE3">
              <w:rPr>
                <w:sz w:val="22"/>
                <w:szCs w:val="22"/>
                <w:lang w:eastAsia="en-US"/>
              </w:rPr>
              <w:t>:</w:t>
            </w:r>
            <w:r w:rsidRPr="00AF5A12">
              <w:rPr>
                <w:sz w:val="22"/>
                <w:szCs w:val="22"/>
                <w:lang w:eastAsia="en-US"/>
              </w:rPr>
              <w:t xml:space="preserve"> </w:t>
            </w:r>
            <w:r w:rsidRPr="00AF5A12">
              <w:rPr>
                <w:color w:val="333333"/>
                <w:sz w:val="22"/>
                <w:szCs w:val="22"/>
                <w:shd w:val="clear" w:color="auto" w:fill="FFFFFF"/>
              </w:rPr>
              <w:t>305002, г. Курск, Красная площадь, д. 1.</w:t>
            </w:r>
          </w:p>
          <w:p w:rsidR="009E010D" w:rsidRPr="00AF5A12" w:rsidRDefault="009E010D" w:rsidP="00AF5A12">
            <w:pPr>
              <w:shd w:val="clear" w:color="auto" w:fill="FFFFFF"/>
              <w:spacing w:after="0" w:line="240" w:lineRule="auto"/>
              <w:rPr>
                <w:rFonts w:ascii="Times New Roman" w:hAnsi="Times New Roman" w:cs="Times New Roman"/>
                <w:color w:val="0C0E31"/>
              </w:rPr>
            </w:pPr>
            <w:r w:rsidRPr="00A33DE3">
              <w:rPr>
                <w:rFonts w:ascii="Times New Roman" w:hAnsi="Times New Roman" w:cs="Times New Roman"/>
                <w:b/>
                <w:color w:val="0C0E31"/>
              </w:rPr>
              <w:t>ИНН</w:t>
            </w:r>
            <w:r w:rsidRPr="00AF5A12">
              <w:rPr>
                <w:rFonts w:ascii="Times New Roman" w:hAnsi="Times New Roman" w:cs="Times New Roman"/>
                <w:color w:val="0C0E31"/>
              </w:rPr>
              <w:t xml:space="preserve"> 4629016041</w:t>
            </w:r>
          </w:p>
          <w:p w:rsidR="009E010D" w:rsidRPr="00AF5A12" w:rsidRDefault="009E010D" w:rsidP="00AF5A12">
            <w:pPr>
              <w:shd w:val="clear" w:color="auto" w:fill="FFFFFF"/>
              <w:spacing w:after="0" w:line="240" w:lineRule="auto"/>
              <w:rPr>
                <w:rFonts w:ascii="Times New Roman" w:hAnsi="Times New Roman" w:cs="Times New Roman"/>
                <w:color w:val="0C0E31"/>
              </w:rPr>
            </w:pPr>
            <w:r w:rsidRPr="00A33DE3">
              <w:rPr>
                <w:rFonts w:ascii="Times New Roman" w:hAnsi="Times New Roman" w:cs="Times New Roman"/>
                <w:b/>
                <w:color w:val="0C0E31"/>
              </w:rPr>
              <w:t>КПП</w:t>
            </w:r>
            <w:r w:rsidRPr="00AF5A12">
              <w:rPr>
                <w:rFonts w:ascii="Times New Roman" w:hAnsi="Times New Roman" w:cs="Times New Roman"/>
                <w:color w:val="0C0E31"/>
              </w:rPr>
              <w:t xml:space="preserve"> 463201001</w:t>
            </w:r>
          </w:p>
          <w:p w:rsidR="009E010D" w:rsidRPr="00AF5A12" w:rsidRDefault="009E010D" w:rsidP="00AF5A12">
            <w:pPr>
              <w:shd w:val="clear" w:color="auto" w:fill="FFFFFF"/>
              <w:spacing w:after="0" w:line="240" w:lineRule="auto"/>
              <w:rPr>
                <w:rFonts w:ascii="Times New Roman" w:hAnsi="Times New Roman" w:cs="Times New Roman"/>
                <w:color w:val="0C0E31"/>
              </w:rPr>
            </w:pPr>
            <w:r w:rsidRPr="00A33DE3">
              <w:rPr>
                <w:rFonts w:ascii="Times New Roman" w:hAnsi="Times New Roman" w:cs="Times New Roman"/>
                <w:b/>
                <w:color w:val="0C0E31"/>
              </w:rPr>
              <w:t>ОГРН</w:t>
            </w:r>
            <w:r w:rsidRPr="00AF5A12">
              <w:rPr>
                <w:rFonts w:ascii="Times New Roman" w:hAnsi="Times New Roman" w:cs="Times New Roman"/>
                <w:color w:val="0C0E31"/>
              </w:rPr>
              <w:t xml:space="preserve"> 1024600961505</w:t>
            </w:r>
          </w:p>
          <w:p w:rsidR="009E010D" w:rsidRPr="00AF5A12" w:rsidRDefault="00AF5A12" w:rsidP="00AF5A12">
            <w:pPr>
              <w:pStyle w:val="msonormalbullet2gif"/>
              <w:spacing w:before="0" w:beforeAutospacing="0" w:after="0" w:afterAutospacing="0"/>
              <w:rPr>
                <w:sz w:val="22"/>
                <w:szCs w:val="22"/>
                <w:lang w:eastAsia="en-US"/>
              </w:rPr>
            </w:pPr>
            <w:r w:rsidRPr="00A33DE3">
              <w:rPr>
                <w:b/>
                <w:bCs/>
                <w:sz w:val="22"/>
                <w:szCs w:val="22"/>
                <w:lang w:eastAsia="en-US"/>
              </w:rPr>
              <w:t>тел.:</w:t>
            </w:r>
            <w:r>
              <w:rPr>
                <w:bCs/>
                <w:sz w:val="22"/>
                <w:szCs w:val="22"/>
                <w:lang w:eastAsia="en-US"/>
              </w:rPr>
              <w:t xml:space="preserve"> </w:t>
            </w:r>
            <w:r w:rsidR="009E010D" w:rsidRPr="00AF5A12">
              <w:rPr>
                <w:bCs/>
                <w:sz w:val="22"/>
                <w:szCs w:val="22"/>
                <w:lang w:eastAsia="en-US"/>
              </w:rPr>
              <w:t>8 (</w:t>
            </w:r>
            <w:r w:rsidR="009E010D" w:rsidRPr="00AF5A12">
              <w:rPr>
                <w:sz w:val="22"/>
                <w:szCs w:val="22"/>
                <w:lang w:eastAsia="en-US"/>
              </w:rPr>
              <w:t>4712) 400-200</w:t>
            </w:r>
          </w:p>
          <w:p w:rsidR="009E010D" w:rsidRPr="00AF5A12" w:rsidRDefault="009E010D" w:rsidP="00AF5A12">
            <w:pPr>
              <w:pStyle w:val="msonormalbullet2gif"/>
              <w:widowControl w:val="0"/>
              <w:tabs>
                <w:tab w:val="left" w:pos="708"/>
                <w:tab w:val="right" w:pos="9639"/>
              </w:tabs>
              <w:spacing w:before="0" w:beforeAutospacing="0" w:after="0" w:afterAutospacing="0"/>
              <w:rPr>
                <w:color w:val="333333"/>
                <w:sz w:val="22"/>
                <w:szCs w:val="22"/>
                <w:shd w:val="clear" w:color="auto" w:fill="FFFFFF"/>
              </w:rPr>
            </w:pPr>
            <w:r w:rsidRPr="00A33DE3">
              <w:rPr>
                <w:b/>
                <w:color w:val="333333"/>
                <w:sz w:val="22"/>
                <w:szCs w:val="22"/>
                <w:shd w:val="clear" w:color="auto" w:fill="FFFFFF"/>
                <w:lang w:val="en-US"/>
              </w:rPr>
              <w:t>e</w:t>
            </w:r>
            <w:r w:rsidRPr="00A33DE3">
              <w:rPr>
                <w:b/>
                <w:color w:val="333333"/>
                <w:sz w:val="22"/>
                <w:szCs w:val="22"/>
                <w:shd w:val="clear" w:color="auto" w:fill="FFFFFF"/>
              </w:rPr>
              <w:t>-</w:t>
            </w:r>
            <w:r w:rsidRPr="00A33DE3">
              <w:rPr>
                <w:b/>
                <w:color w:val="333333"/>
                <w:sz w:val="22"/>
                <w:szCs w:val="22"/>
                <w:shd w:val="clear" w:color="auto" w:fill="FFFFFF"/>
                <w:lang w:val="en-US"/>
              </w:rPr>
              <w:t>mail</w:t>
            </w:r>
            <w:r w:rsidRPr="00A33DE3">
              <w:rPr>
                <w:b/>
                <w:color w:val="333333"/>
                <w:sz w:val="22"/>
                <w:szCs w:val="22"/>
                <w:shd w:val="clear" w:color="auto" w:fill="FFFFFF"/>
              </w:rPr>
              <w:t>:</w:t>
            </w:r>
            <w:r w:rsidRPr="00AF5A12">
              <w:rPr>
                <w:color w:val="333333"/>
                <w:sz w:val="22"/>
                <w:szCs w:val="22"/>
                <w:shd w:val="clear" w:color="auto" w:fill="FFFFFF"/>
              </w:rPr>
              <w:t xml:space="preserve"> </w:t>
            </w:r>
            <w:hyperlink r:id="rId13" w:history="1">
              <w:r w:rsidRPr="00AF5A12">
                <w:rPr>
                  <w:rStyle w:val="a4"/>
                  <w:sz w:val="22"/>
                  <w:szCs w:val="22"/>
                  <w:shd w:val="clear" w:color="auto" w:fill="FFFFFF"/>
                </w:rPr>
                <w:t>glava@rkursk.ru</w:t>
              </w:r>
            </w:hyperlink>
          </w:p>
        </w:tc>
        <w:tc>
          <w:tcPr>
            <w:tcW w:w="6126" w:type="dxa"/>
            <w:vMerge/>
            <w:tcBorders>
              <w:top w:val="nil"/>
              <w:left w:val="single" w:sz="4" w:space="0" w:color="auto"/>
              <w:bottom w:val="nil"/>
              <w:right w:val="single" w:sz="4" w:space="0" w:color="000000" w:themeColor="text1"/>
            </w:tcBorders>
            <w:vAlign w:val="center"/>
            <w:hideMark/>
          </w:tcPr>
          <w:p w:rsidR="009E010D" w:rsidRPr="00AF5A12" w:rsidRDefault="009E010D" w:rsidP="00AF5A12">
            <w:pPr>
              <w:spacing w:after="0" w:line="240" w:lineRule="auto"/>
              <w:contextualSpacing/>
              <w:rPr>
                <w:rFonts w:ascii="Times New Roman" w:hAnsi="Times New Roman" w:cs="Times New Roman"/>
                <w:snapToGrid w:val="0"/>
              </w:rPr>
            </w:pPr>
          </w:p>
        </w:tc>
      </w:tr>
      <w:tr w:rsidR="009E010D" w:rsidRPr="00AF5A12" w:rsidTr="001274B3">
        <w:trPr>
          <w:trHeight w:val="70"/>
        </w:trPr>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33DE3" w:rsidRDefault="009E010D" w:rsidP="00AF5A12">
            <w:pPr>
              <w:spacing w:after="0" w:line="240" w:lineRule="auto"/>
              <w:contextualSpacing/>
              <w:rPr>
                <w:rFonts w:ascii="Times New Roman" w:hAnsi="Times New Roman" w:cs="Times New Roman"/>
              </w:rPr>
            </w:pPr>
            <w:r w:rsidRPr="00AF5A12">
              <w:rPr>
                <w:rFonts w:ascii="Times New Roman" w:hAnsi="Times New Roman" w:cs="Times New Roman"/>
              </w:rPr>
              <w:t xml:space="preserve">Глава </w:t>
            </w:r>
            <w:r w:rsidR="00AF5A12">
              <w:rPr>
                <w:rFonts w:ascii="Times New Roman" w:hAnsi="Times New Roman" w:cs="Times New Roman"/>
              </w:rPr>
              <w:t>Черемисиновского</w:t>
            </w:r>
            <w:r w:rsidR="00A33DE3">
              <w:rPr>
                <w:rFonts w:ascii="Times New Roman" w:hAnsi="Times New Roman" w:cs="Times New Roman"/>
              </w:rPr>
              <w:t xml:space="preserve"> района</w:t>
            </w:r>
          </w:p>
          <w:p w:rsidR="009E010D" w:rsidRPr="00AF5A12" w:rsidRDefault="009E010D" w:rsidP="00AF5A12">
            <w:pPr>
              <w:spacing w:after="0" w:line="240" w:lineRule="auto"/>
              <w:contextualSpacing/>
              <w:rPr>
                <w:rFonts w:ascii="Times New Roman" w:hAnsi="Times New Roman" w:cs="Times New Roman"/>
              </w:rPr>
            </w:pPr>
            <w:r w:rsidRPr="00AF5A12">
              <w:rPr>
                <w:rFonts w:ascii="Times New Roman" w:hAnsi="Times New Roman" w:cs="Times New Roman"/>
              </w:rPr>
              <w:t>Курской области</w:t>
            </w:r>
          </w:p>
          <w:p w:rsidR="009E010D" w:rsidRPr="00AF5A12" w:rsidRDefault="009E010D" w:rsidP="00AF5A12">
            <w:pPr>
              <w:spacing w:after="0" w:line="240" w:lineRule="auto"/>
              <w:contextualSpacing/>
              <w:rPr>
                <w:rFonts w:ascii="Times New Roman" w:hAnsi="Times New Roman" w:cs="Times New Roman"/>
              </w:rPr>
            </w:pPr>
          </w:p>
          <w:p w:rsidR="009E010D" w:rsidRPr="00AF5A12" w:rsidRDefault="00C1667C" w:rsidP="00AF5A12">
            <w:pPr>
              <w:spacing w:after="0" w:line="240" w:lineRule="auto"/>
              <w:ind w:firstLine="37"/>
              <w:contextualSpacing/>
              <w:rPr>
                <w:rFonts w:ascii="Times New Roman" w:hAnsi="Times New Roman" w:cs="Times New Roman"/>
              </w:rPr>
            </w:pPr>
            <w:r w:rsidRPr="00AF5A12">
              <w:rPr>
                <w:rFonts w:ascii="Times New Roman" w:hAnsi="Times New Roman" w:cs="Times New Roman"/>
              </w:rPr>
              <w:t>___________</w:t>
            </w:r>
            <w:r w:rsidR="009E010D" w:rsidRPr="00AF5A12">
              <w:rPr>
                <w:rFonts w:ascii="Times New Roman" w:hAnsi="Times New Roman" w:cs="Times New Roman"/>
              </w:rPr>
              <w:t xml:space="preserve"> / </w:t>
            </w:r>
            <w:r w:rsidR="00AF5A12">
              <w:rPr>
                <w:rFonts w:ascii="Times New Roman" w:hAnsi="Times New Roman" w:cs="Times New Roman"/>
              </w:rPr>
              <w:t>Игнатов М.Н.</w:t>
            </w:r>
          </w:p>
          <w:p w:rsidR="009E010D" w:rsidRPr="00AF5A12" w:rsidRDefault="009E010D" w:rsidP="00AF5A12">
            <w:pPr>
              <w:spacing w:after="0" w:line="240" w:lineRule="auto"/>
              <w:contextualSpacing/>
              <w:rPr>
                <w:rFonts w:ascii="Times New Roman" w:hAnsi="Times New Roman" w:cs="Times New Roman"/>
              </w:rPr>
            </w:pPr>
            <w:r w:rsidRPr="00AF5A12">
              <w:rPr>
                <w:rFonts w:ascii="Times New Roman" w:hAnsi="Times New Roman" w:cs="Times New Roman"/>
              </w:rPr>
              <w:t>м.п.</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010D" w:rsidRPr="00AF5A12" w:rsidRDefault="009E010D" w:rsidP="00AF5A12">
            <w:pPr>
              <w:spacing w:after="0" w:line="240" w:lineRule="auto"/>
              <w:contextualSpacing/>
              <w:rPr>
                <w:rFonts w:ascii="Times New Roman" w:hAnsi="Times New Roman" w:cs="Times New Roman"/>
              </w:rPr>
            </w:pPr>
            <w:r w:rsidRPr="00AF5A12">
              <w:rPr>
                <w:rFonts w:ascii="Times New Roman" w:hAnsi="Times New Roman" w:cs="Times New Roman"/>
              </w:rPr>
              <w:t>Руководитель</w:t>
            </w:r>
          </w:p>
          <w:p w:rsidR="009E010D" w:rsidRPr="00AF5A12" w:rsidRDefault="009E010D" w:rsidP="00AF5A12">
            <w:pPr>
              <w:spacing w:after="0" w:line="240" w:lineRule="auto"/>
              <w:contextualSpacing/>
              <w:jc w:val="center"/>
              <w:rPr>
                <w:rFonts w:ascii="Times New Roman" w:hAnsi="Times New Roman" w:cs="Times New Roman"/>
              </w:rPr>
            </w:pPr>
          </w:p>
          <w:p w:rsidR="009E010D" w:rsidRPr="00AF5A12" w:rsidRDefault="009E010D" w:rsidP="00AF5A12">
            <w:pPr>
              <w:spacing w:after="0" w:line="240" w:lineRule="auto"/>
              <w:contextualSpacing/>
              <w:jc w:val="center"/>
              <w:rPr>
                <w:rFonts w:ascii="Times New Roman" w:hAnsi="Times New Roman" w:cs="Times New Roman"/>
              </w:rPr>
            </w:pPr>
          </w:p>
          <w:p w:rsidR="009E010D" w:rsidRPr="00AF5A12" w:rsidRDefault="001274B3" w:rsidP="00AF5A12">
            <w:pPr>
              <w:spacing w:after="0" w:line="240" w:lineRule="auto"/>
              <w:contextualSpacing/>
              <w:rPr>
                <w:rFonts w:ascii="Times New Roman" w:hAnsi="Times New Roman" w:cs="Times New Roman"/>
              </w:rPr>
            </w:pPr>
            <w:r>
              <w:rPr>
                <w:rFonts w:ascii="Times New Roman" w:hAnsi="Times New Roman" w:cs="Times New Roman"/>
              </w:rPr>
              <w:t>_________</w:t>
            </w:r>
            <w:r w:rsidR="00A33DE3">
              <w:rPr>
                <w:rFonts w:ascii="Times New Roman" w:hAnsi="Times New Roman" w:cs="Times New Roman"/>
              </w:rPr>
              <w:t xml:space="preserve"> / ______</w:t>
            </w:r>
          </w:p>
          <w:p w:rsidR="009E010D" w:rsidRPr="00AF5A12" w:rsidRDefault="009E010D" w:rsidP="00AF5A12">
            <w:pPr>
              <w:spacing w:after="0" w:line="240" w:lineRule="auto"/>
              <w:ind w:firstLine="33"/>
              <w:contextualSpacing/>
              <w:rPr>
                <w:rFonts w:ascii="Times New Roman" w:hAnsi="Times New Roman" w:cs="Times New Roman"/>
              </w:rPr>
            </w:pPr>
            <w:r w:rsidRPr="00AF5A12">
              <w:rPr>
                <w:rFonts w:ascii="Times New Roman" w:hAnsi="Times New Roman" w:cs="Times New Roman"/>
              </w:rPr>
              <w:t>м.п.</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010D" w:rsidRPr="00AF5A12" w:rsidRDefault="009E010D" w:rsidP="00AF5A12">
            <w:pPr>
              <w:pStyle w:val="msonormalbullet2gif"/>
              <w:spacing w:before="0" w:beforeAutospacing="0" w:after="0" w:afterAutospacing="0"/>
              <w:rPr>
                <w:sz w:val="22"/>
                <w:szCs w:val="22"/>
                <w:shd w:val="clear" w:color="auto" w:fill="FFFFFF"/>
                <w:lang w:eastAsia="en-US"/>
              </w:rPr>
            </w:pPr>
            <w:r w:rsidRPr="00AF5A12">
              <w:rPr>
                <w:sz w:val="22"/>
                <w:szCs w:val="22"/>
                <w:shd w:val="clear" w:color="auto" w:fill="FFFFFF"/>
                <w:lang w:eastAsia="en-US"/>
              </w:rPr>
              <w:t>Губернатор Курской области</w:t>
            </w:r>
          </w:p>
          <w:p w:rsidR="00AF5A12" w:rsidRPr="00AF5A12" w:rsidRDefault="00AF5A12" w:rsidP="00AF5A12">
            <w:pPr>
              <w:pStyle w:val="msonormalbullet2gif"/>
              <w:spacing w:before="0" w:beforeAutospacing="0" w:after="0" w:afterAutospacing="0"/>
              <w:jc w:val="center"/>
              <w:rPr>
                <w:sz w:val="22"/>
                <w:szCs w:val="22"/>
                <w:shd w:val="clear" w:color="auto" w:fill="FFFFFF"/>
                <w:lang w:eastAsia="en-US"/>
              </w:rPr>
            </w:pPr>
          </w:p>
          <w:p w:rsidR="009E010D" w:rsidRPr="00AF5A12" w:rsidRDefault="00A33DE3" w:rsidP="00AF5A12">
            <w:pPr>
              <w:pStyle w:val="msonormalbullet2gif"/>
              <w:spacing w:before="0" w:beforeAutospacing="0" w:after="0" w:afterAutospacing="0"/>
              <w:rPr>
                <w:sz w:val="22"/>
                <w:szCs w:val="22"/>
                <w:shd w:val="clear" w:color="auto" w:fill="FFFFFF"/>
                <w:lang w:eastAsia="en-US"/>
              </w:rPr>
            </w:pPr>
            <w:r>
              <w:rPr>
                <w:sz w:val="22"/>
                <w:szCs w:val="22"/>
                <w:shd w:val="clear" w:color="auto" w:fill="FFFFFF"/>
                <w:lang w:eastAsia="en-US"/>
              </w:rPr>
              <w:t>_________</w:t>
            </w:r>
            <w:r w:rsidR="009E010D" w:rsidRPr="00AF5A12">
              <w:rPr>
                <w:sz w:val="22"/>
                <w:szCs w:val="22"/>
                <w:shd w:val="clear" w:color="auto" w:fill="FFFFFF"/>
                <w:lang w:eastAsia="en-US"/>
              </w:rPr>
              <w:t xml:space="preserve"> / Хинштейн А.Е.</w:t>
            </w:r>
          </w:p>
          <w:p w:rsidR="009E010D" w:rsidRPr="00AF5A12" w:rsidRDefault="009E010D" w:rsidP="00AF5A12">
            <w:pPr>
              <w:pStyle w:val="msonormalbullet2gif"/>
              <w:spacing w:before="0" w:beforeAutospacing="0" w:after="0" w:afterAutospacing="0"/>
              <w:rPr>
                <w:sz w:val="22"/>
                <w:szCs w:val="22"/>
                <w:shd w:val="clear" w:color="auto" w:fill="FFFFFF"/>
                <w:lang w:eastAsia="en-US"/>
              </w:rPr>
            </w:pPr>
            <w:r w:rsidRPr="00AF5A12">
              <w:rPr>
                <w:sz w:val="22"/>
                <w:szCs w:val="22"/>
                <w:shd w:val="clear" w:color="auto" w:fill="FFFFFF"/>
                <w:lang w:eastAsia="en-US"/>
              </w:rPr>
              <w:t>м.п.</w:t>
            </w:r>
          </w:p>
        </w:tc>
        <w:tc>
          <w:tcPr>
            <w:tcW w:w="6126" w:type="dxa"/>
            <w:tcBorders>
              <w:top w:val="nil"/>
              <w:left w:val="single" w:sz="4" w:space="0" w:color="auto"/>
              <w:bottom w:val="nil"/>
              <w:right w:val="single" w:sz="4" w:space="0" w:color="000000" w:themeColor="text1"/>
            </w:tcBorders>
          </w:tcPr>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p w:rsidR="009E010D" w:rsidRPr="00AF5A12" w:rsidRDefault="009E010D" w:rsidP="00AF5A12">
            <w:pPr>
              <w:pStyle w:val="msonormalbullet2gif"/>
              <w:widowControl w:val="0"/>
              <w:tabs>
                <w:tab w:val="left" w:pos="708"/>
                <w:tab w:val="right" w:pos="9639"/>
              </w:tabs>
              <w:spacing w:before="0" w:beforeAutospacing="0" w:after="0" w:afterAutospacing="0"/>
              <w:rPr>
                <w:snapToGrid w:val="0"/>
                <w:sz w:val="22"/>
                <w:szCs w:val="22"/>
                <w:lang w:eastAsia="en-US"/>
              </w:rPr>
            </w:pPr>
          </w:p>
        </w:tc>
      </w:tr>
    </w:tbl>
    <w:p w:rsidR="00067A37" w:rsidRPr="00846D51" w:rsidRDefault="00067A37" w:rsidP="00846D51">
      <w:pPr>
        <w:widowControl w:val="0"/>
        <w:autoSpaceDE w:val="0"/>
        <w:autoSpaceDN w:val="0"/>
        <w:adjustRightInd w:val="0"/>
        <w:spacing w:after="0" w:line="240" w:lineRule="auto"/>
        <w:ind w:right="-142" w:firstLine="567"/>
        <w:jc w:val="right"/>
        <w:rPr>
          <w:rFonts w:ascii="Times New Roman" w:hAnsi="Times New Roman" w:cs="Times New Roman"/>
          <w:sz w:val="20"/>
          <w:szCs w:val="20"/>
        </w:rPr>
      </w:pPr>
      <w:bookmarkStart w:id="2" w:name="_GoBack"/>
      <w:bookmarkEnd w:id="2"/>
    </w:p>
    <w:sectPr w:rsidR="00067A37" w:rsidRPr="00846D51" w:rsidSect="00846D51">
      <w:headerReference w:type="even" r:id="rId14"/>
      <w:headerReference w:type="default" r:id="rId15"/>
      <w:footerReference w:type="even" r:id="rId16"/>
      <w:footerReference w:type="default" r:id="rId17"/>
      <w:headerReference w:type="first" r:id="rId18"/>
      <w:footerReference w:type="first" r:id="rId19"/>
      <w:pgSz w:w="11906" w:h="16838"/>
      <w:pgMar w:top="1134" w:right="849"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878" w:rsidRDefault="00E85878" w:rsidP="0027794F">
      <w:pPr>
        <w:spacing w:after="0" w:line="240" w:lineRule="auto"/>
      </w:pPr>
      <w:r>
        <w:separator/>
      </w:r>
    </w:p>
  </w:endnote>
  <w:endnote w:type="continuationSeparator" w:id="0">
    <w:p w:rsidR="00E85878" w:rsidRDefault="00E85878" w:rsidP="0027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roman"/>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vanish/>
        <w:highlight w:val="yellow"/>
      </w:rPr>
      <w:id w:val="-1960480327"/>
      <w:docPartObj>
        <w:docPartGallery w:val="Page Numbers (Bottom of Page)"/>
        <w:docPartUnique/>
      </w:docPartObj>
    </w:sdtPr>
    <w:sdtEndPr>
      <w:rPr>
        <w:rFonts w:ascii="Times New Roman" w:hAnsi="Times New Roman"/>
      </w:rPr>
    </w:sdtEndPr>
    <w:sdtContent>
      <w:p w:rsidR="00951F7A" w:rsidRPr="00280ADE" w:rsidRDefault="00951F7A">
        <w:pPr>
          <w:pStyle w:val="a7"/>
          <w:jc w:val="center"/>
          <w:rPr>
            <w:rFonts w:ascii="Times New Roman" w:hAnsi="Times New Roman"/>
          </w:rPr>
        </w:pPr>
        <w:r w:rsidRPr="00280ADE">
          <w:rPr>
            <w:rFonts w:ascii="Times New Roman" w:hAnsi="Times New Roman"/>
          </w:rPr>
          <w:fldChar w:fldCharType="begin"/>
        </w:r>
        <w:r w:rsidRPr="00280ADE">
          <w:rPr>
            <w:rFonts w:ascii="Times New Roman" w:hAnsi="Times New Roman"/>
          </w:rPr>
          <w:instrText>PAGE   \* MERGEFORMAT</w:instrText>
        </w:r>
        <w:r w:rsidRPr="00280ADE">
          <w:rPr>
            <w:rFonts w:ascii="Times New Roman" w:hAnsi="Times New Roman"/>
          </w:rPr>
          <w:fldChar w:fldCharType="separate"/>
        </w:r>
        <w:r w:rsidR="00846D51">
          <w:rPr>
            <w:rFonts w:ascii="Times New Roman" w:hAnsi="Times New Roman"/>
            <w:noProof/>
          </w:rPr>
          <w:t>37</w:t>
        </w:r>
        <w:r w:rsidRPr="00280ADE">
          <w:rPr>
            <w:rFonts w:ascii="Times New Roman" w:hAnsi="Times New Roman"/>
          </w:rPr>
          <w:fldChar w:fldCharType="end"/>
        </w:r>
      </w:p>
    </w:sdtContent>
  </w:sdt>
  <w:p w:rsidR="00951F7A" w:rsidRPr="00323CE2" w:rsidRDefault="00951F7A" w:rsidP="00D8066C">
    <w:pPr>
      <w:pStyle w:val="a7"/>
      <w:jc w:val="cen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Pr="003E7346" w:rsidRDefault="00951F7A" w:rsidP="00D8066C">
    <w:pPr>
      <w:pStyle w:val="a7"/>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878" w:rsidRDefault="00E85878" w:rsidP="0027794F">
      <w:pPr>
        <w:spacing w:after="0" w:line="240" w:lineRule="auto"/>
      </w:pPr>
      <w:r>
        <w:separator/>
      </w:r>
    </w:p>
  </w:footnote>
  <w:footnote w:type="continuationSeparator" w:id="0">
    <w:p w:rsidR="00E85878" w:rsidRDefault="00E85878" w:rsidP="00277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A3205C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50C42"/>
    <w:multiLevelType w:val="multilevel"/>
    <w:tmpl w:val="BF48C332"/>
    <w:styleLink w:val="WW8Num1"/>
    <w:lvl w:ilvl="0">
      <w:start w:val="1"/>
      <w:numFmt w:val="none"/>
      <w:suff w:val="nothing"/>
      <w:lvlText w:val="%1"/>
      <w:lvlJc w:val="left"/>
      <w:pPr>
        <w:ind w:left="432" w:hanging="432"/>
      </w:p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 w15:restartNumberingAfterBreak="0">
    <w:nsid w:val="01B22C87"/>
    <w:multiLevelType w:val="multilevel"/>
    <w:tmpl w:val="0BAAD7A4"/>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07C41793"/>
    <w:multiLevelType w:val="multilevel"/>
    <w:tmpl w:val="26168796"/>
    <w:styleLink w:val="WW8Num2"/>
    <w:lvl w:ilvl="0">
      <w:start w:val="1"/>
      <w:numFmt w:val="decimal"/>
      <w:lvlText w:val="%1."/>
      <w:lvlJc w:val="left"/>
      <w:pPr>
        <w:ind w:left="360" w:hanging="360"/>
      </w:pPr>
      <w:rPr>
        <w:sz w:val="23"/>
        <w:szCs w:val="23"/>
        <w:lang w:eastAsia="ru-RU"/>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0095FB7"/>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217D6A3C"/>
    <w:multiLevelType w:val="multilevel"/>
    <w:tmpl w:val="FD0090F6"/>
    <w:lvl w:ilvl="0">
      <w:start w:val="1"/>
      <w:numFmt w:val="decimal"/>
      <w:lvlText w:val="%1."/>
      <w:lvlJc w:val="left"/>
      <w:pPr>
        <w:ind w:left="1211" w:hanging="360"/>
      </w:pPr>
      <w:rPr>
        <w:rFonts w:hint="default"/>
      </w:rPr>
    </w:lvl>
    <w:lvl w:ilvl="1">
      <w:start w:val="1"/>
      <w:numFmt w:val="decimal"/>
      <w:isLgl/>
      <w:lvlText w:val="%1.%2."/>
      <w:lvlJc w:val="left"/>
      <w:pPr>
        <w:ind w:left="7525" w:hanging="72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2D95598B"/>
    <w:multiLevelType w:val="multilevel"/>
    <w:tmpl w:val="25E8B44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E886188"/>
    <w:multiLevelType w:val="multilevel"/>
    <w:tmpl w:val="B8B2179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3A97C66"/>
    <w:multiLevelType w:val="multilevel"/>
    <w:tmpl w:val="B518F2BA"/>
    <w:lvl w:ilvl="0">
      <w:start w:val="6"/>
      <w:numFmt w:val="decimal"/>
      <w:lvlText w:val="%1."/>
      <w:lvlJc w:val="left"/>
      <w:pPr>
        <w:ind w:left="360" w:hanging="360"/>
      </w:pPr>
      <w:rPr>
        <w:rFonts w:hint="default"/>
        <w:b/>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9" w15:restartNumberingAfterBreak="0">
    <w:nsid w:val="5A9C6C53"/>
    <w:multiLevelType w:val="multilevel"/>
    <w:tmpl w:val="C736EA4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D624B69"/>
    <w:multiLevelType w:val="multilevel"/>
    <w:tmpl w:val="0C209B22"/>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1" w15:restartNumberingAfterBreak="0">
    <w:nsid w:val="63156439"/>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5"/>
  </w:num>
  <w:num w:numId="2">
    <w:abstractNumId w:val="9"/>
  </w:num>
  <w:num w:numId="3">
    <w:abstractNumId w:val="4"/>
  </w:num>
  <w:num w:numId="4">
    <w:abstractNumId w:val="2"/>
  </w:num>
  <w:num w:numId="5">
    <w:abstractNumId w:val="7"/>
  </w:num>
  <w:num w:numId="6">
    <w:abstractNumId w:val="6"/>
  </w:num>
  <w:num w:numId="7">
    <w:abstractNumId w:val="10"/>
  </w:num>
  <w:num w:numId="8">
    <w:abstractNumId w:val="8"/>
  </w:num>
  <w:num w:numId="9">
    <w:abstractNumId w:val="0"/>
  </w:num>
  <w:num w:numId="10">
    <w:abstractNumId w:val="1"/>
  </w:num>
  <w:num w:numId="11">
    <w:abstractNumId w:val="3"/>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B4B"/>
    <w:rsid w:val="00000D8C"/>
    <w:rsid w:val="00001C8B"/>
    <w:rsid w:val="00011C6D"/>
    <w:rsid w:val="00012C60"/>
    <w:rsid w:val="00025E87"/>
    <w:rsid w:val="0002747F"/>
    <w:rsid w:val="000314C9"/>
    <w:rsid w:val="000347C1"/>
    <w:rsid w:val="00037F37"/>
    <w:rsid w:val="00040F81"/>
    <w:rsid w:val="00043C43"/>
    <w:rsid w:val="000510A2"/>
    <w:rsid w:val="00052635"/>
    <w:rsid w:val="000639C9"/>
    <w:rsid w:val="00063FB3"/>
    <w:rsid w:val="00065EE4"/>
    <w:rsid w:val="0006727E"/>
    <w:rsid w:val="00067A37"/>
    <w:rsid w:val="00081006"/>
    <w:rsid w:val="000955F1"/>
    <w:rsid w:val="000A1EDA"/>
    <w:rsid w:val="000A2758"/>
    <w:rsid w:val="000B36DF"/>
    <w:rsid w:val="000C0E98"/>
    <w:rsid w:val="000C1D00"/>
    <w:rsid w:val="000C69EC"/>
    <w:rsid w:val="000C75EA"/>
    <w:rsid w:val="000E015C"/>
    <w:rsid w:val="000E13D1"/>
    <w:rsid w:val="000F4E78"/>
    <w:rsid w:val="000F750F"/>
    <w:rsid w:val="001274B3"/>
    <w:rsid w:val="00130428"/>
    <w:rsid w:val="00135B61"/>
    <w:rsid w:val="00137AE2"/>
    <w:rsid w:val="00145659"/>
    <w:rsid w:val="001470E0"/>
    <w:rsid w:val="00151E6F"/>
    <w:rsid w:val="00166E4F"/>
    <w:rsid w:val="00177B97"/>
    <w:rsid w:val="00190804"/>
    <w:rsid w:val="00191E16"/>
    <w:rsid w:val="001A431C"/>
    <w:rsid w:val="001A53E9"/>
    <w:rsid w:val="001A7D3F"/>
    <w:rsid w:val="001B5DA0"/>
    <w:rsid w:val="001D0250"/>
    <w:rsid w:val="001E0083"/>
    <w:rsid w:val="001F2EE5"/>
    <w:rsid w:val="001F5B45"/>
    <w:rsid w:val="00210BB4"/>
    <w:rsid w:val="002233D5"/>
    <w:rsid w:val="00227A56"/>
    <w:rsid w:val="00232C50"/>
    <w:rsid w:val="00233219"/>
    <w:rsid w:val="00244FEA"/>
    <w:rsid w:val="00257C6B"/>
    <w:rsid w:val="00257E44"/>
    <w:rsid w:val="00262397"/>
    <w:rsid w:val="002661D8"/>
    <w:rsid w:val="002721A4"/>
    <w:rsid w:val="00277791"/>
    <w:rsid w:val="0027794F"/>
    <w:rsid w:val="00280ADE"/>
    <w:rsid w:val="0028662E"/>
    <w:rsid w:val="002915A9"/>
    <w:rsid w:val="0029303B"/>
    <w:rsid w:val="00296F5E"/>
    <w:rsid w:val="002A38FD"/>
    <w:rsid w:val="002B6DA0"/>
    <w:rsid w:val="002C3E25"/>
    <w:rsid w:val="002C70F6"/>
    <w:rsid w:val="002D097A"/>
    <w:rsid w:val="002D15D1"/>
    <w:rsid w:val="002D241D"/>
    <w:rsid w:val="002D68E6"/>
    <w:rsid w:val="002E20DE"/>
    <w:rsid w:val="0030683B"/>
    <w:rsid w:val="00310455"/>
    <w:rsid w:val="0031681E"/>
    <w:rsid w:val="0032637D"/>
    <w:rsid w:val="0033076D"/>
    <w:rsid w:val="00345473"/>
    <w:rsid w:val="00346DD8"/>
    <w:rsid w:val="003531A9"/>
    <w:rsid w:val="00356971"/>
    <w:rsid w:val="003649AC"/>
    <w:rsid w:val="00365D06"/>
    <w:rsid w:val="003706F6"/>
    <w:rsid w:val="00374192"/>
    <w:rsid w:val="00375EB9"/>
    <w:rsid w:val="00394ED5"/>
    <w:rsid w:val="003A2454"/>
    <w:rsid w:val="003A6CF6"/>
    <w:rsid w:val="003B012C"/>
    <w:rsid w:val="003B6335"/>
    <w:rsid w:val="003C08B4"/>
    <w:rsid w:val="003C35E8"/>
    <w:rsid w:val="003C3BD3"/>
    <w:rsid w:val="00402A74"/>
    <w:rsid w:val="0040469D"/>
    <w:rsid w:val="00405999"/>
    <w:rsid w:val="00411125"/>
    <w:rsid w:val="00411A0D"/>
    <w:rsid w:val="00411FB8"/>
    <w:rsid w:val="0041315B"/>
    <w:rsid w:val="00413B4D"/>
    <w:rsid w:val="004242CF"/>
    <w:rsid w:val="00431A18"/>
    <w:rsid w:val="00431C04"/>
    <w:rsid w:val="00434DC3"/>
    <w:rsid w:val="00442C06"/>
    <w:rsid w:val="0045058B"/>
    <w:rsid w:val="00451A40"/>
    <w:rsid w:val="00451C2F"/>
    <w:rsid w:val="00461590"/>
    <w:rsid w:val="004652CA"/>
    <w:rsid w:val="004726FE"/>
    <w:rsid w:val="0047308B"/>
    <w:rsid w:val="00474348"/>
    <w:rsid w:val="00495337"/>
    <w:rsid w:val="00496970"/>
    <w:rsid w:val="00497F3D"/>
    <w:rsid w:val="004A7C09"/>
    <w:rsid w:val="004B799E"/>
    <w:rsid w:val="004C0549"/>
    <w:rsid w:val="004C5B9B"/>
    <w:rsid w:val="004C621B"/>
    <w:rsid w:val="004C686D"/>
    <w:rsid w:val="004D3220"/>
    <w:rsid w:val="004E14BC"/>
    <w:rsid w:val="004E2A29"/>
    <w:rsid w:val="005072CD"/>
    <w:rsid w:val="00525F5D"/>
    <w:rsid w:val="00526C28"/>
    <w:rsid w:val="00531C78"/>
    <w:rsid w:val="00532FA4"/>
    <w:rsid w:val="00535573"/>
    <w:rsid w:val="005440CC"/>
    <w:rsid w:val="00554FF1"/>
    <w:rsid w:val="005573EA"/>
    <w:rsid w:val="0057175F"/>
    <w:rsid w:val="005720F2"/>
    <w:rsid w:val="00573D47"/>
    <w:rsid w:val="0058069F"/>
    <w:rsid w:val="00580FC2"/>
    <w:rsid w:val="00581E48"/>
    <w:rsid w:val="005825E9"/>
    <w:rsid w:val="00590AF4"/>
    <w:rsid w:val="00592754"/>
    <w:rsid w:val="005A7C31"/>
    <w:rsid w:val="005B6F0B"/>
    <w:rsid w:val="005C2648"/>
    <w:rsid w:val="005C6D2B"/>
    <w:rsid w:val="005D06D5"/>
    <w:rsid w:val="005D797C"/>
    <w:rsid w:val="005E057D"/>
    <w:rsid w:val="005E4C22"/>
    <w:rsid w:val="00600887"/>
    <w:rsid w:val="0060285C"/>
    <w:rsid w:val="00603ECC"/>
    <w:rsid w:val="0061696A"/>
    <w:rsid w:val="006223B3"/>
    <w:rsid w:val="00624EB9"/>
    <w:rsid w:val="006277A9"/>
    <w:rsid w:val="00630C00"/>
    <w:rsid w:val="00632C5D"/>
    <w:rsid w:val="00641814"/>
    <w:rsid w:val="00643E83"/>
    <w:rsid w:val="006526B0"/>
    <w:rsid w:val="00653A04"/>
    <w:rsid w:val="0066108D"/>
    <w:rsid w:val="00667932"/>
    <w:rsid w:val="00671D8F"/>
    <w:rsid w:val="006746B1"/>
    <w:rsid w:val="0067784E"/>
    <w:rsid w:val="0069509F"/>
    <w:rsid w:val="006B1A94"/>
    <w:rsid w:val="006B3904"/>
    <w:rsid w:val="006C4853"/>
    <w:rsid w:val="006C501A"/>
    <w:rsid w:val="006E350D"/>
    <w:rsid w:val="006E3579"/>
    <w:rsid w:val="006E6DB7"/>
    <w:rsid w:val="006F180F"/>
    <w:rsid w:val="006F1877"/>
    <w:rsid w:val="0071728A"/>
    <w:rsid w:val="00720D75"/>
    <w:rsid w:val="00726DCC"/>
    <w:rsid w:val="00735002"/>
    <w:rsid w:val="00743EE4"/>
    <w:rsid w:val="00750525"/>
    <w:rsid w:val="007555D0"/>
    <w:rsid w:val="007705D9"/>
    <w:rsid w:val="00771075"/>
    <w:rsid w:val="007710E9"/>
    <w:rsid w:val="00784907"/>
    <w:rsid w:val="0079003E"/>
    <w:rsid w:val="00796D7C"/>
    <w:rsid w:val="007B3578"/>
    <w:rsid w:val="007B5D4D"/>
    <w:rsid w:val="007C1280"/>
    <w:rsid w:val="007C5FB7"/>
    <w:rsid w:val="007F4A62"/>
    <w:rsid w:val="0080291D"/>
    <w:rsid w:val="008036D7"/>
    <w:rsid w:val="00840AEB"/>
    <w:rsid w:val="00841D9E"/>
    <w:rsid w:val="00843191"/>
    <w:rsid w:val="00846D51"/>
    <w:rsid w:val="00850D38"/>
    <w:rsid w:val="00851E1B"/>
    <w:rsid w:val="00853C58"/>
    <w:rsid w:val="008574DF"/>
    <w:rsid w:val="0086780F"/>
    <w:rsid w:val="00870993"/>
    <w:rsid w:val="0088453C"/>
    <w:rsid w:val="008A355C"/>
    <w:rsid w:val="008B0E33"/>
    <w:rsid w:val="008B5F3B"/>
    <w:rsid w:val="008C3581"/>
    <w:rsid w:val="008C590B"/>
    <w:rsid w:val="008C60C8"/>
    <w:rsid w:val="008D02B2"/>
    <w:rsid w:val="008D3F0D"/>
    <w:rsid w:val="0090598C"/>
    <w:rsid w:val="009200DF"/>
    <w:rsid w:val="00921376"/>
    <w:rsid w:val="0092319A"/>
    <w:rsid w:val="009246E2"/>
    <w:rsid w:val="00927510"/>
    <w:rsid w:val="00932A90"/>
    <w:rsid w:val="009414CD"/>
    <w:rsid w:val="00950896"/>
    <w:rsid w:val="009515E3"/>
    <w:rsid w:val="00951F7A"/>
    <w:rsid w:val="00960026"/>
    <w:rsid w:val="009615BC"/>
    <w:rsid w:val="00971FE4"/>
    <w:rsid w:val="0099072A"/>
    <w:rsid w:val="0099152D"/>
    <w:rsid w:val="00991CA2"/>
    <w:rsid w:val="00996247"/>
    <w:rsid w:val="009A00AE"/>
    <w:rsid w:val="009A4DE9"/>
    <w:rsid w:val="009A6ED9"/>
    <w:rsid w:val="009B7F40"/>
    <w:rsid w:val="009C2CD0"/>
    <w:rsid w:val="009C41B8"/>
    <w:rsid w:val="009D5183"/>
    <w:rsid w:val="009E010D"/>
    <w:rsid w:val="009E2959"/>
    <w:rsid w:val="009F123A"/>
    <w:rsid w:val="00A0449F"/>
    <w:rsid w:val="00A05737"/>
    <w:rsid w:val="00A066E8"/>
    <w:rsid w:val="00A0676B"/>
    <w:rsid w:val="00A106F6"/>
    <w:rsid w:val="00A16D59"/>
    <w:rsid w:val="00A33DE3"/>
    <w:rsid w:val="00A40268"/>
    <w:rsid w:val="00A6503C"/>
    <w:rsid w:val="00A66010"/>
    <w:rsid w:val="00A72914"/>
    <w:rsid w:val="00A84EA6"/>
    <w:rsid w:val="00A85A6D"/>
    <w:rsid w:val="00A93328"/>
    <w:rsid w:val="00A9471E"/>
    <w:rsid w:val="00A960EF"/>
    <w:rsid w:val="00AA338C"/>
    <w:rsid w:val="00AB1AE0"/>
    <w:rsid w:val="00AC17F8"/>
    <w:rsid w:val="00AC4226"/>
    <w:rsid w:val="00AC7469"/>
    <w:rsid w:val="00AE1077"/>
    <w:rsid w:val="00AF5A12"/>
    <w:rsid w:val="00B03557"/>
    <w:rsid w:val="00B0495F"/>
    <w:rsid w:val="00B10ED2"/>
    <w:rsid w:val="00B17421"/>
    <w:rsid w:val="00B451C7"/>
    <w:rsid w:val="00B557F1"/>
    <w:rsid w:val="00B62D13"/>
    <w:rsid w:val="00B66F7A"/>
    <w:rsid w:val="00B71616"/>
    <w:rsid w:val="00B76963"/>
    <w:rsid w:val="00B80A6D"/>
    <w:rsid w:val="00B93628"/>
    <w:rsid w:val="00B941B3"/>
    <w:rsid w:val="00B96CD3"/>
    <w:rsid w:val="00BA6052"/>
    <w:rsid w:val="00BB388D"/>
    <w:rsid w:val="00BB78EB"/>
    <w:rsid w:val="00BC461B"/>
    <w:rsid w:val="00BC4E92"/>
    <w:rsid w:val="00BD6F75"/>
    <w:rsid w:val="00BE407D"/>
    <w:rsid w:val="00BE638C"/>
    <w:rsid w:val="00BF09F4"/>
    <w:rsid w:val="00BF17C2"/>
    <w:rsid w:val="00BF5F79"/>
    <w:rsid w:val="00C0407C"/>
    <w:rsid w:val="00C13D32"/>
    <w:rsid w:val="00C14DAC"/>
    <w:rsid w:val="00C1667C"/>
    <w:rsid w:val="00C3139E"/>
    <w:rsid w:val="00C35BFF"/>
    <w:rsid w:val="00C46EF0"/>
    <w:rsid w:val="00C46F68"/>
    <w:rsid w:val="00C4792B"/>
    <w:rsid w:val="00C511B5"/>
    <w:rsid w:val="00C61C0A"/>
    <w:rsid w:val="00C6698E"/>
    <w:rsid w:val="00C66C1F"/>
    <w:rsid w:val="00C70539"/>
    <w:rsid w:val="00C77ED4"/>
    <w:rsid w:val="00C86DC3"/>
    <w:rsid w:val="00C9315C"/>
    <w:rsid w:val="00C93CE9"/>
    <w:rsid w:val="00C93E46"/>
    <w:rsid w:val="00C96819"/>
    <w:rsid w:val="00CA4B6D"/>
    <w:rsid w:val="00CB0EB1"/>
    <w:rsid w:val="00CB0FE1"/>
    <w:rsid w:val="00CC360B"/>
    <w:rsid w:val="00CC7178"/>
    <w:rsid w:val="00CD22BB"/>
    <w:rsid w:val="00CD2EC8"/>
    <w:rsid w:val="00CE4D37"/>
    <w:rsid w:val="00CF1CCC"/>
    <w:rsid w:val="00CF70D5"/>
    <w:rsid w:val="00D05005"/>
    <w:rsid w:val="00D066ED"/>
    <w:rsid w:val="00D10AFB"/>
    <w:rsid w:val="00D11165"/>
    <w:rsid w:val="00D244AB"/>
    <w:rsid w:val="00D252BE"/>
    <w:rsid w:val="00D32B8F"/>
    <w:rsid w:val="00D37990"/>
    <w:rsid w:val="00D43B1C"/>
    <w:rsid w:val="00D55754"/>
    <w:rsid w:val="00D63BEF"/>
    <w:rsid w:val="00D66858"/>
    <w:rsid w:val="00D76646"/>
    <w:rsid w:val="00D8066C"/>
    <w:rsid w:val="00D83A59"/>
    <w:rsid w:val="00D9484B"/>
    <w:rsid w:val="00DA2046"/>
    <w:rsid w:val="00DA7681"/>
    <w:rsid w:val="00DB72B0"/>
    <w:rsid w:val="00DC187D"/>
    <w:rsid w:val="00DD5B3E"/>
    <w:rsid w:val="00DD7928"/>
    <w:rsid w:val="00DE2587"/>
    <w:rsid w:val="00DE2DEF"/>
    <w:rsid w:val="00DE6B4B"/>
    <w:rsid w:val="00DF1DBE"/>
    <w:rsid w:val="00DF27CC"/>
    <w:rsid w:val="00E02B29"/>
    <w:rsid w:val="00E106FB"/>
    <w:rsid w:val="00E1533F"/>
    <w:rsid w:val="00E17D9B"/>
    <w:rsid w:val="00E233A0"/>
    <w:rsid w:val="00E255C2"/>
    <w:rsid w:val="00E33E68"/>
    <w:rsid w:val="00E37EC3"/>
    <w:rsid w:val="00E45D67"/>
    <w:rsid w:val="00E54434"/>
    <w:rsid w:val="00E57CE9"/>
    <w:rsid w:val="00E6145E"/>
    <w:rsid w:val="00E749AB"/>
    <w:rsid w:val="00E8154A"/>
    <w:rsid w:val="00E82FE2"/>
    <w:rsid w:val="00E85878"/>
    <w:rsid w:val="00E96BE7"/>
    <w:rsid w:val="00EA1545"/>
    <w:rsid w:val="00EB0F56"/>
    <w:rsid w:val="00EB1FFD"/>
    <w:rsid w:val="00EC398D"/>
    <w:rsid w:val="00EC436E"/>
    <w:rsid w:val="00EE0B55"/>
    <w:rsid w:val="00EE207F"/>
    <w:rsid w:val="00EE2523"/>
    <w:rsid w:val="00EF0F20"/>
    <w:rsid w:val="00EF16B1"/>
    <w:rsid w:val="00EF3650"/>
    <w:rsid w:val="00EF5F74"/>
    <w:rsid w:val="00F05887"/>
    <w:rsid w:val="00F12A11"/>
    <w:rsid w:val="00F12A8A"/>
    <w:rsid w:val="00F31EF2"/>
    <w:rsid w:val="00F32343"/>
    <w:rsid w:val="00F421E0"/>
    <w:rsid w:val="00F50B98"/>
    <w:rsid w:val="00F70065"/>
    <w:rsid w:val="00F7303F"/>
    <w:rsid w:val="00F774D9"/>
    <w:rsid w:val="00FA2143"/>
    <w:rsid w:val="00FA4E6E"/>
    <w:rsid w:val="00FB1093"/>
    <w:rsid w:val="00FC03CE"/>
    <w:rsid w:val="00FC74D6"/>
    <w:rsid w:val="00FD2906"/>
    <w:rsid w:val="00FD53B3"/>
    <w:rsid w:val="00FE37D6"/>
    <w:rsid w:val="00FE6EB6"/>
    <w:rsid w:val="00FF2D69"/>
    <w:rsid w:val="00FF7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2EB04"/>
  <w15:docId w15:val="{EDA6ECDC-8969-4351-BEF4-91061E27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link w:val="10"/>
    <w:uiPriority w:val="9"/>
    <w:qFormat/>
    <w:rsid w:val="009E01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qFormat/>
    <w:rsid w:val="00365D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qFormat/>
    <w:rsid w:val="00431A18"/>
    <w:pPr>
      <w:suppressAutoHyphens/>
      <w:spacing w:before="280" w:after="280" w:line="240" w:lineRule="auto"/>
      <w:outlineLvl w:val="2"/>
    </w:pPr>
    <w:rPr>
      <w:rFonts w:ascii="Times New Roman" w:eastAsia="Times New Roman" w:hAnsi="Times New Roman" w:cs="Times New Roman"/>
      <w:b/>
      <w:bCs/>
      <w:color w:val="00000A"/>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9E01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qFormat/>
    <w:rsid w:val="00365D06"/>
    <w:rPr>
      <w:rFonts w:ascii="Times New Roman" w:eastAsia="Times New Roman" w:hAnsi="Times New Roman" w:cs="Times New Roman"/>
      <w:b/>
      <w:bCs/>
      <w:sz w:val="36"/>
      <w:szCs w:val="36"/>
      <w:lang w:eastAsia="ru-RU"/>
    </w:rPr>
  </w:style>
  <w:style w:type="character" w:styleId="a4">
    <w:name w:val="Hyperlink"/>
    <w:uiPriority w:val="99"/>
    <w:rsid w:val="00580FC2"/>
    <w:rPr>
      <w:color w:val="0000FF"/>
      <w:u w:val="single"/>
    </w:rPr>
  </w:style>
  <w:style w:type="paragraph" w:styleId="a5">
    <w:name w:val="List Paragraph"/>
    <w:aliases w:val="Нумерованый список,SL_Абзац списка"/>
    <w:basedOn w:val="a0"/>
    <w:uiPriority w:val="34"/>
    <w:qFormat/>
    <w:rsid w:val="008B5F3B"/>
    <w:pPr>
      <w:ind w:left="720"/>
      <w:contextualSpacing/>
    </w:pPr>
  </w:style>
  <w:style w:type="paragraph" w:customStyle="1" w:styleId="msonormalbullet2gif">
    <w:name w:val="msonormalbullet2.gif"/>
    <w:basedOn w:val="a0"/>
    <w:uiPriority w:val="99"/>
    <w:semiHidden/>
    <w:rsid w:val="008574DF"/>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8574DF"/>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ConsNormal">
    <w:name w:val="ConsNormal"/>
    <w:rsid w:val="002233D5"/>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hidden">
    <w:name w:val="hidden"/>
    <w:basedOn w:val="a0"/>
    <w:rsid w:val="002233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1"/>
    <w:uiPriority w:val="22"/>
    <w:qFormat/>
    <w:rsid w:val="002233D5"/>
    <w:rPr>
      <w:b/>
      <w:bCs/>
    </w:rPr>
  </w:style>
  <w:style w:type="paragraph" w:styleId="a7">
    <w:name w:val="footer"/>
    <w:basedOn w:val="a0"/>
    <w:link w:val="a8"/>
    <w:uiPriority w:val="99"/>
    <w:unhideWhenUsed/>
    <w:rsid w:val="00F70065"/>
    <w:pPr>
      <w:tabs>
        <w:tab w:val="center" w:pos="4677"/>
        <w:tab w:val="right" w:pos="9355"/>
      </w:tabs>
    </w:pPr>
    <w:rPr>
      <w:rFonts w:eastAsiaTheme="minorEastAsia" w:cs="Times New Roman"/>
      <w:lang w:eastAsia="ru-RU"/>
    </w:rPr>
  </w:style>
  <w:style w:type="character" w:customStyle="1" w:styleId="a8">
    <w:name w:val="Нижний колонтитул Знак"/>
    <w:basedOn w:val="a1"/>
    <w:link w:val="a7"/>
    <w:uiPriority w:val="99"/>
    <w:rsid w:val="00F70065"/>
    <w:rPr>
      <w:rFonts w:eastAsiaTheme="minorEastAsia" w:cs="Times New Roman"/>
      <w:lang w:eastAsia="ru-RU"/>
    </w:rPr>
  </w:style>
  <w:style w:type="paragraph" w:styleId="a9">
    <w:name w:val="header"/>
    <w:basedOn w:val="a0"/>
    <w:link w:val="aa"/>
    <w:unhideWhenUsed/>
    <w:rsid w:val="0027794F"/>
    <w:pPr>
      <w:tabs>
        <w:tab w:val="center" w:pos="4677"/>
        <w:tab w:val="right" w:pos="9355"/>
      </w:tabs>
      <w:spacing w:after="0" w:line="240" w:lineRule="auto"/>
    </w:pPr>
  </w:style>
  <w:style w:type="character" w:customStyle="1" w:styleId="aa">
    <w:name w:val="Верхний колонтитул Знак"/>
    <w:basedOn w:val="a1"/>
    <w:link w:val="a9"/>
    <w:rsid w:val="0027794F"/>
  </w:style>
  <w:style w:type="paragraph" w:customStyle="1" w:styleId="s1">
    <w:name w:val="s_1"/>
    <w:basedOn w:val="a0"/>
    <w:rsid w:val="00E33E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0"/>
    <w:rsid w:val="00E33E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0"/>
    <w:link w:val="ac"/>
    <w:unhideWhenUsed/>
    <w:qFormat/>
    <w:rsid w:val="00EB0F56"/>
    <w:pPr>
      <w:spacing w:after="0" w:line="240" w:lineRule="auto"/>
    </w:pPr>
    <w:rPr>
      <w:rFonts w:ascii="Segoe UI" w:hAnsi="Segoe UI" w:cs="Segoe UI"/>
      <w:sz w:val="18"/>
      <w:szCs w:val="18"/>
    </w:rPr>
  </w:style>
  <w:style w:type="character" w:customStyle="1" w:styleId="ac">
    <w:name w:val="Текст выноски Знак"/>
    <w:basedOn w:val="a1"/>
    <w:link w:val="ab"/>
    <w:qFormat/>
    <w:rsid w:val="00EB0F56"/>
    <w:rPr>
      <w:rFonts w:ascii="Segoe UI" w:hAnsi="Segoe UI" w:cs="Segoe UI"/>
      <w:sz w:val="18"/>
      <w:szCs w:val="18"/>
    </w:rPr>
  </w:style>
  <w:style w:type="character" w:styleId="ad">
    <w:name w:val="annotation reference"/>
    <w:basedOn w:val="a1"/>
    <w:uiPriority w:val="99"/>
    <w:semiHidden/>
    <w:unhideWhenUsed/>
    <w:rsid w:val="00B0495F"/>
    <w:rPr>
      <w:sz w:val="16"/>
      <w:szCs w:val="16"/>
    </w:rPr>
  </w:style>
  <w:style w:type="paragraph" w:styleId="ae">
    <w:name w:val="annotation text"/>
    <w:basedOn w:val="a0"/>
    <w:link w:val="af"/>
    <w:uiPriority w:val="99"/>
    <w:semiHidden/>
    <w:unhideWhenUsed/>
    <w:rsid w:val="00B0495F"/>
    <w:pPr>
      <w:spacing w:line="240" w:lineRule="auto"/>
    </w:pPr>
    <w:rPr>
      <w:sz w:val="20"/>
      <w:szCs w:val="20"/>
    </w:rPr>
  </w:style>
  <w:style w:type="character" w:customStyle="1" w:styleId="af">
    <w:name w:val="Текст примечания Знак"/>
    <w:basedOn w:val="a1"/>
    <w:link w:val="ae"/>
    <w:uiPriority w:val="99"/>
    <w:semiHidden/>
    <w:rsid w:val="00B0495F"/>
    <w:rPr>
      <w:sz w:val="20"/>
      <w:szCs w:val="20"/>
    </w:rPr>
  </w:style>
  <w:style w:type="paragraph" w:styleId="af0">
    <w:name w:val="annotation subject"/>
    <w:basedOn w:val="ae"/>
    <w:next w:val="ae"/>
    <w:link w:val="af1"/>
    <w:uiPriority w:val="99"/>
    <w:semiHidden/>
    <w:unhideWhenUsed/>
    <w:rsid w:val="00B0495F"/>
    <w:rPr>
      <w:b/>
      <w:bCs/>
    </w:rPr>
  </w:style>
  <w:style w:type="character" w:customStyle="1" w:styleId="af1">
    <w:name w:val="Тема примечания Знак"/>
    <w:basedOn w:val="af"/>
    <w:link w:val="af0"/>
    <w:uiPriority w:val="99"/>
    <w:semiHidden/>
    <w:rsid w:val="00B0495F"/>
    <w:rPr>
      <w:b/>
      <w:bCs/>
      <w:sz w:val="20"/>
      <w:szCs w:val="20"/>
    </w:rPr>
  </w:style>
  <w:style w:type="paragraph" w:customStyle="1" w:styleId="formattext">
    <w:name w:val="formattext"/>
    <w:basedOn w:val="a0"/>
    <w:rsid w:val="00365D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aliases w:val="Обычный (веб)1 Знак,Обычный (Web) Знак Знак Знак Знак,Обычный (Web) Знак,Обычный (Web) Знак Знак Знак,Обычный (Web)1 Знак Знак,Обычный (веб)1,Обычный (Web)1,Обычный (веб)1 Знак Знак,Обычный (Web),Обычный (веб) Знак Знак"/>
    <w:basedOn w:val="a0"/>
    <w:link w:val="af3"/>
    <w:unhideWhenUsed/>
    <w:qFormat/>
    <w:rsid w:val="009E0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1 Знак Знак1,Обычный (Web) Знак Знак Знак Знак Знак,Обычный (Web) Знак Знак,Обычный (Web) Знак Знак Знак Знак1,Обычный (Web)1 Знак Знак Знак,Обычный (веб)1 Знак1,Обычный (Web)1 Знак,Обычный (веб)1 Знак Знак Знак"/>
    <w:link w:val="af2"/>
    <w:uiPriority w:val="99"/>
    <w:locked/>
    <w:rsid w:val="009E010D"/>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E010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no-indent">
    <w:name w:val="no-indent"/>
    <w:basedOn w:val="a0"/>
    <w:rsid w:val="009E0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0"/>
    <w:uiPriority w:val="99"/>
    <w:semiHidden/>
    <w:rsid w:val="009E010D"/>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standardbullet2gif">
    <w:name w:val="standardbullet2.gif"/>
    <w:basedOn w:val="a0"/>
    <w:uiPriority w:val="99"/>
    <w:semiHidden/>
    <w:rsid w:val="009E010D"/>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character" w:customStyle="1" w:styleId="21">
    <w:name w:val="Основной текст (2)_"/>
    <w:basedOn w:val="a1"/>
    <w:link w:val="22"/>
    <w:rsid w:val="009E010D"/>
    <w:rPr>
      <w:rFonts w:ascii="Times New Roman" w:hAnsi="Times New Roman" w:cs="Times New Roman"/>
      <w:shd w:val="clear" w:color="auto" w:fill="FFFFFF"/>
    </w:rPr>
  </w:style>
  <w:style w:type="paragraph" w:customStyle="1" w:styleId="22">
    <w:name w:val="Основной текст (2)"/>
    <w:basedOn w:val="a0"/>
    <w:link w:val="21"/>
    <w:rsid w:val="009E010D"/>
    <w:pPr>
      <w:widowControl w:val="0"/>
      <w:shd w:val="clear" w:color="auto" w:fill="FFFFFF"/>
      <w:spacing w:after="240" w:line="274" w:lineRule="exact"/>
      <w:jc w:val="center"/>
    </w:pPr>
    <w:rPr>
      <w:rFonts w:ascii="Times New Roman" w:hAnsi="Times New Roman" w:cs="Times New Roman"/>
    </w:rPr>
  </w:style>
  <w:style w:type="character" w:customStyle="1" w:styleId="copytarget">
    <w:name w:val="copy_target"/>
    <w:basedOn w:val="a1"/>
    <w:rsid w:val="009E010D"/>
  </w:style>
  <w:style w:type="paragraph" w:styleId="af4">
    <w:name w:val="No Spacing"/>
    <w:uiPriority w:val="1"/>
    <w:qFormat/>
    <w:rsid w:val="00C1667C"/>
    <w:pPr>
      <w:spacing w:after="0" w:line="240" w:lineRule="auto"/>
    </w:pPr>
    <w:rPr>
      <w:rFonts w:eastAsiaTheme="minorEastAsia" w:cs="Times New Roman"/>
      <w:lang w:eastAsia="ru-RU"/>
    </w:rPr>
  </w:style>
  <w:style w:type="paragraph" w:customStyle="1" w:styleId="ConsPlusTitle">
    <w:name w:val="ConsPlusTitle"/>
    <w:rsid w:val="005E057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1"/>
    <w:link w:val="3"/>
    <w:qFormat/>
    <w:rsid w:val="00431A18"/>
    <w:rPr>
      <w:rFonts w:ascii="Times New Roman" w:eastAsia="Times New Roman" w:hAnsi="Times New Roman" w:cs="Times New Roman"/>
      <w:b/>
      <w:bCs/>
      <w:color w:val="00000A"/>
      <w:sz w:val="27"/>
      <w:szCs w:val="27"/>
      <w:lang w:eastAsia="ru-RU"/>
    </w:rPr>
  </w:style>
  <w:style w:type="paragraph" w:customStyle="1" w:styleId="210">
    <w:name w:val="Основной текст 21"/>
    <w:basedOn w:val="a0"/>
    <w:rsid w:val="00431A18"/>
    <w:pPr>
      <w:tabs>
        <w:tab w:val="num" w:pos="567"/>
      </w:tabs>
      <w:spacing w:after="60" w:line="240" w:lineRule="auto"/>
      <w:jc w:val="both"/>
    </w:pPr>
    <w:rPr>
      <w:rFonts w:ascii="Times New Roman" w:eastAsia="Times New Roman" w:hAnsi="Times New Roman" w:cs="Times New Roman"/>
      <w:sz w:val="24"/>
      <w:szCs w:val="20"/>
      <w:lang w:eastAsia="ar-SA"/>
    </w:rPr>
  </w:style>
  <w:style w:type="paragraph" w:customStyle="1" w:styleId="Default">
    <w:name w:val="Default"/>
    <w:rsid w:val="00431A1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lk">
    <w:name w:val="blk"/>
    <w:basedOn w:val="a1"/>
    <w:rsid w:val="00431A18"/>
  </w:style>
  <w:style w:type="character" w:customStyle="1" w:styleId="r">
    <w:name w:val="r"/>
    <w:basedOn w:val="a1"/>
    <w:rsid w:val="00431A18"/>
  </w:style>
  <w:style w:type="paragraph" w:styleId="af5">
    <w:name w:val="Body Text"/>
    <w:basedOn w:val="a0"/>
    <w:link w:val="11"/>
    <w:qFormat/>
    <w:rsid w:val="00431A18"/>
    <w:pPr>
      <w:spacing w:after="120" w:line="240" w:lineRule="auto"/>
      <w:jc w:val="both"/>
    </w:pPr>
    <w:rPr>
      <w:rFonts w:ascii="Times New Roman" w:eastAsia="Times New Roman" w:hAnsi="Times New Roman" w:cs="Times New Roman"/>
      <w:sz w:val="24"/>
      <w:szCs w:val="20"/>
      <w:lang w:val="x-none" w:eastAsia="ar-SA"/>
    </w:rPr>
  </w:style>
  <w:style w:type="character" w:customStyle="1" w:styleId="af6">
    <w:name w:val="Основной текст Знак"/>
    <w:basedOn w:val="a1"/>
    <w:rsid w:val="00431A18"/>
  </w:style>
  <w:style w:type="character" w:customStyle="1" w:styleId="11">
    <w:name w:val="Основной текст Знак1"/>
    <w:link w:val="af5"/>
    <w:rsid w:val="00431A18"/>
    <w:rPr>
      <w:rFonts w:ascii="Times New Roman" w:eastAsia="Times New Roman" w:hAnsi="Times New Roman" w:cs="Times New Roman"/>
      <w:sz w:val="24"/>
      <w:szCs w:val="20"/>
      <w:lang w:val="x-none" w:eastAsia="ar-SA"/>
    </w:rPr>
  </w:style>
  <w:style w:type="paragraph" w:styleId="af7">
    <w:name w:val="Body Text Indent"/>
    <w:aliases w:val=" Знак15, Знак14,Знак15,Знак14"/>
    <w:basedOn w:val="a0"/>
    <w:link w:val="af8"/>
    <w:rsid w:val="00431A18"/>
    <w:pPr>
      <w:spacing w:before="60" w:after="0" w:line="240" w:lineRule="auto"/>
      <w:ind w:firstLine="851"/>
      <w:jc w:val="both"/>
    </w:pPr>
    <w:rPr>
      <w:rFonts w:ascii="Times New Roman" w:eastAsia="Times New Roman" w:hAnsi="Times New Roman" w:cs="Times New Roman"/>
      <w:sz w:val="24"/>
      <w:szCs w:val="20"/>
      <w:lang w:val="x-none" w:eastAsia="ar-SA"/>
    </w:rPr>
  </w:style>
  <w:style w:type="character" w:customStyle="1" w:styleId="af8">
    <w:name w:val="Основной текст с отступом Знак"/>
    <w:aliases w:val=" Знак15 Знак, Знак14 Знак,Знак15 Знак,Знак14 Знак"/>
    <w:basedOn w:val="a1"/>
    <w:link w:val="af7"/>
    <w:rsid w:val="00431A18"/>
    <w:rPr>
      <w:rFonts w:ascii="Times New Roman" w:eastAsia="Times New Roman" w:hAnsi="Times New Roman" w:cs="Times New Roman"/>
      <w:sz w:val="24"/>
      <w:szCs w:val="20"/>
      <w:lang w:val="x-none" w:eastAsia="ar-SA"/>
    </w:rPr>
  </w:style>
  <w:style w:type="character" w:customStyle="1" w:styleId="ConsPlusNormal0">
    <w:name w:val="ConsPlusNormal Знак"/>
    <w:link w:val="ConsPlusNormal"/>
    <w:rsid w:val="00431A18"/>
    <w:rPr>
      <w:rFonts w:ascii="Arial" w:eastAsia="Times New Roman" w:hAnsi="Arial" w:cs="Arial"/>
      <w:sz w:val="20"/>
      <w:szCs w:val="20"/>
      <w:lang w:eastAsia="ru-RU"/>
    </w:rPr>
  </w:style>
  <w:style w:type="character" w:styleId="af9">
    <w:name w:val="Emphasis"/>
    <w:qFormat/>
    <w:rsid w:val="00431A18"/>
    <w:rPr>
      <w:i/>
      <w:iCs/>
    </w:rPr>
  </w:style>
  <w:style w:type="paragraph" w:customStyle="1" w:styleId="12">
    <w:name w:val="Название объекта1"/>
    <w:basedOn w:val="a0"/>
    <w:rsid w:val="00431A18"/>
    <w:pPr>
      <w:suppressAutoHyphens/>
      <w:spacing w:after="0" w:line="240" w:lineRule="auto"/>
      <w:jc w:val="center"/>
    </w:pPr>
    <w:rPr>
      <w:rFonts w:ascii="Times New Roman" w:eastAsia="Times New Roman" w:hAnsi="Times New Roman" w:cs="Times New Roman"/>
      <w:b/>
      <w:color w:val="000000"/>
      <w:sz w:val="28"/>
      <w:szCs w:val="20"/>
      <w:lang w:eastAsia="ar-SA"/>
    </w:rPr>
  </w:style>
  <w:style w:type="paragraph" w:customStyle="1" w:styleId="Style10">
    <w:name w:val="Style10"/>
    <w:basedOn w:val="a0"/>
    <w:rsid w:val="00431A18"/>
    <w:pPr>
      <w:widowControl w:val="0"/>
      <w:autoSpaceDE w:val="0"/>
      <w:autoSpaceDN w:val="0"/>
      <w:adjustRightInd w:val="0"/>
      <w:spacing w:after="0" w:line="254" w:lineRule="exact"/>
      <w:jc w:val="both"/>
    </w:pPr>
    <w:rPr>
      <w:rFonts w:ascii="Arial" w:eastAsia="Times New Roman" w:hAnsi="Arial" w:cs="Times New Roman"/>
      <w:sz w:val="24"/>
      <w:szCs w:val="24"/>
      <w:lang w:eastAsia="ru-RU"/>
    </w:rPr>
  </w:style>
  <w:style w:type="paragraph" w:customStyle="1" w:styleId="Style9">
    <w:name w:val="Style9"/>
    <w:basedOn w:val="a0"/>
    <w:rsid w:val="00431A18"/>
    <w:pPr>
      <w:widowControl w:val="0"/>
      <w:autoSpaceDE w:val="0"/>
      <w:autoSpaceDN w:val="0"/>
      <w:adjustRightInd w:val="0"/>
      <w:spacing w:after="0" w:line="254" w:lineRule="exact"/>
      <w:ind w:firstLine="374"/>
      <w:jc w:val="both"/>
    </w:pPr>
    <w:rPr>
      <w:rFonts w:ascii="Arial" w:eastAsia="Times New Roman" w:hAnsi="Arial" w:cs="Times New Roman"/>
      <w:sz w:val="24"/>
      <w:szCs w:val="24"/>
      <w:lang w:eastAsia="ru-RU"/>
    </w:rPr>
  </w:style>
  <w:style w:type="character" w:customStyle="1" w:styleId="FontStyle20">
    <w:name w:val="Font Style20"/>
    <w:rsid w:val="00431A18"/>
    <w:rPr>
      <w:rFonts w:ascii="Arial" w:hAnsi="Arial" w:cs="Arial" w:hint="default"/>
      <w:sz w:val="20"/>
      <w:szCs w:val="20"/>
    </w:rPr>
  </w:style>
  <w:style w:type="character" w:customStyle="1" w:styleId="leipisorang">
    <w:name w:val="leipis_orang"/>
    <w:rsid w:val="00431A18"/>
  </w:style>
  <w:style w:type="character" w:customStyle="1" w:styleId="afa">
    <w:name w:val="Основной текст_"/>
    <w:link w:val="211"/>
    <w:rsid w:val="00431A18"/>
    <w:rPr>
      <w:sz w:val="23"/>
      <w:szCs w:val="23"/>
      <w:shd w:val="clear" w:color="auto" w:fill="FFFFFF"/>
    </w:rPr>
  </w:style>
  <w:style w:type="paragraph" w:customStyle="1" w:styleId="211">
    <w:name w:val="Основной текст21"/>
    <w:basedOn w:val="a0"/>
    <w:link w:val="afa"/>
    <w:rsid w:val="00431A18"/>
    <w:pPr>
      <w:shd w:val="clear" w:color="auto" w:fill="FFFFFF"/>
      <w:spacing w:after="0" w:line="0" w:lineRule="atLeast"/>
    </w:pPr>
    <w:rPr>
      <w:sz w:val="23"/>
      <w:szCs w:val="23"/>
    </w:rPr>
  </w:style>
  <w:style w:type="table" w:styleId="afb">
    <w:name w:val="Table Grid"/>
    <w:basedOn w:val="a2"/>
    <w:uiPriority w:val="59"/>
    <w:rsid w:val="00431A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Стиль3 Знак Знак"/>
    <w:link w:val="32"/>
    <w:uiPriority w:val="99"/>
    <w:locked/>
    <w:rsid w:val="00431A18"/>
    <w:rPr>
      <w:rFonts w:ascii="Arial" w:hAnsi="Arial" w:cs="Arial"/>
      <w:sz w:val="24"/>
      <w:szCs w:val="24"/>
    </w:rPr>
  </w:style>
  <w:style w:type="paragraph" w:customStyle="1" w:styleId="32">
    <w:name w:val="Стиль3 Знак"/>
    <w:basedOn w:val="23"/>
    <w:link w:val="31"/>
    <w:uiPriority w:val="99"/>
    <w:rsid w:val="00431A18"/>
    <w:pPr>
      <w:widowControl w:val="0"/>
      <w:adjustRightInd w:val="0"/>
      <w:spacing w:after="0" w:line="240" w:lineRule="auto"/>
      <w:ind w:left="0" w:firstLine="400"/>
      <w:jc w:val="both"/>
    </w:pPr>
    <w:rPr>
      <w:rFonts w:ascii="Arial" w:eastAsiaTheme="minorHAnsi" w:hAnsi="Arial" w:cs="Arial"/>
      <w:lang w:val="ru-RU" w:eastAsia="en-US"/>
    </w:rPr>
  </w:style>
  <w:style w:type="paragraph" w:styleId="23">
    <w:name w:val="Body Text Indent 2"/>
    <w:basedOn w:val="a0"/>
    <w:link w:val="24"/>
    <w:uiPriority w:val="99"/>
    <w:semiHidden/>
    <w:unhideWhenUsed/>
    <w:rsid w:val="00431A1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1"/>
    <w:link w:val="23"/>
    <w:uiPriority w:val="99"/>
    <w:semiHidden/>
    <w:rsid w:val="00431A18"/>
    <w:rPr>
      <w:rFonts w:ascii="Times New Roman" w:eastAsia="Times New Roman" w:hAnsi="Times New Roman" w:cs="Times New Roman"/>
      <w:sz w:val="24"/>
      <w:szCs w:val="24"/>
      <w:lang w:val="x-none" w:eastAsia="x-none"/>
    </w:rPr>
  </w:style>
  <w:style w:type="character" w:customStyle="1" w:styleId="39pt">
    <w:name w:val="Основной текст (3) + 9 pt"/>
    <w:uiPriority w:val="99"/>
    <w:rsid w:val="00431A18"/>
    <w:rPr>
      <w:rFonts w:ascii="Times New Roman" w:hAnsi="Times New Roman" w:cs="Times New Roman" w:hint="default"/>
      <w:b/>
      <w:bCs w:val="0"/>
      <w:strike w:val="0"/>
      <w:dstrike w:val="0"/>
      <w:sz w:val="18"/>
      <w:u w:val="none"/>
      <w:effect w:val="none"/>
    </w:rPr>
  </w:style>
  <w:style w:type="character" w:styleId="afc">
    <w:name w:val="FollowedHyperlink"/>
    <w:uiPriority w:val="99"/>
    <w:semiHidden/>
    <w:unhideWhenUsed/>
    <w:rsid w:val="00431A18"/>
    <w:rPr>
      <w:color w:val="800080"/>
      <w:u w:val="single"/>
    </w:rPr>
  </w:style>
  <w:style w:type="character" w:customStyle="1" w:styleId="apple-converted-space">
    <w:name w:val="apple-converted-space"/>
    <w:rsid w:val="00431A18"/>
  </w:style>
  <w:style w:type="character" w:customStyle="1" w:styleId="ecattext">
    <w:name w:val="ecattext"/>
    <w:rsid w:val="00431A18"/>
  </w:style>
  <w:style w:type="character" w:customStyle="1" w:styleId="Heading1Char">
    <w:name w:val="Heading 1 Char"/>
    <w:aliases w:val="Заголовок 1 Знак Знак Знак Знак Знак Знак Знак Знак Знак Char,H1 Char,Заголовок 1 Знак Знак Знак Знак Знак Знак Знак Знак Знак Знак Знак Char,Document Header1 Char,Заголовок 1 Знак2 Знак Char,Заголовок 1 Знак1 Знак Знак Char"/>
    <w:uiPriority w:val="99"/>
    <w:rsid w:val="00431A18"/>
    <w:rPr>
      <w:rFonts w:ascii="Cambria" w:hAnsi="Cambria" w:cs="Cambria"/>
      <w:b/>
      <w:bCs/>
      <w:kern w:val="32"/>
      <w:sz w:val="32"/>
      <w:szCs w:val="32"/>
    </w:rPr>
  </w:style>
  <w:style w:type="character" w:customStyle="1" w:styleId="13">
    <w:name w:val="Заголовок №1_"/>
    <w:link w:val="14"/>
    <w:rsid w:val="00431A18"/>
    <w:rPr>
      <w:rFonts w:ascii="MS Reference Sans Serif" w:eastAsia="MS Reference Sans Serif" w:hAnsi="MS Reference Sans Serif" w:cs="MS Reference Sans Serif"/>
      <w:sz w:val="17"/>
      <w:szCs w:val="17"/>
      <w:shd w:val="clear" w:color="auto" w:fill="FFFFFF"/>
    </w:rPr>
  </w:style>
  <w:style w:type="character" w:customStyle="1" w:styleId="15">
    <w:name w:val="Основной текст1"/>
    <w:rsid w:val="00431A18"/>
    <w:rPr>
      <w:rFonts w:ascii="MS Reference Sans Serif" w:eastAsia="MS Reference Sans Serif" w:hAnsi="MS Reference Sans Serif" w:cs="MS Reference Sans Serif"/>
      <w:b w:val="0"/>
      <w:bCs w:val="0"/>
      <w:i w:val="0"/>
      <w:iCs w:val="0"/>
      <w:smallCaps w:val="0"/>
      <w:strike w:val="0"/>
      <w:spacing w:val="0"/>
      <w:sz w:val="15"/>
      <w:szCs w:val="15"/>
      <w:u w:val="single"/>
      <w:shd w:val="clear" w:color="auto" w:fill="FFFFFF"/>
    </w:rPr>
  </w:style>
  <w:style w:type="paragraph" w:customStyle="1" w:styleId="14">
    <w:name w:val="Заголовок №1"/>
    <w:basedOn w:val="a0"/>
    <w:link w:val="13"/>
    <w:rsid w:val="00431A18"/>
    <w:pPr>
      <w:shd w:val="clear" w:color="auto" w:fill="FFFFFF"/>
      <w:spacing w:after="240" w:line="0" w:lineRule="atLeast"/>
      <w:outlineLvl w:val="0"/>
    </w:pPr>
    <w:rPr>
      <w:rFonts w:ascii="MS Reference Sans Serif" w:eastAsia="MS Reference Sans Serif" w:hAnsi="MS Reference Sans Serif" w:cs="MS Reference Sans Serif"/>
      <w:sz w:val="17"/>
      <w:szCs w:val="17"/>
    </w:rPr>
  </w:style>
  <w:style w:type="paragraph" w:customStyle="1" w:styleId="25">
    <w:name w:val="Основной текст2"/>
    <w:basedOn w:val="a0"/>
    <w:rsid w:val="00431A18"/>
    <w:pPr>
      <w:shd w:val="clear" w:color="auto" w:fill="FFFFFF"/>
      <w:spacing w:before="240" w:after="180" w:line="0" w:lineRule="atLeast"/>
    </w:pPr>
    <w:rPr>
      <w:rFonts w:ascii="MS Reference Sans Serif" w:eastAsia="MS Reference Sans Serif" w:hAnsi="MS Reference Sans Serif" w:cs="MS Reference Sans Serif"/>
      <w:color w:val="000000"/>
      <w:sz w:val="15"/>
      <w:szCs w:val="15"/>
      <w:lang w:val="ru" w:eastAsia="ru-RU"/>
    </w:rPr>
  </w:style>
  <w:style w:type="paragraph" w:customStyle="1" w:styleId="afd">
    <w:name w:val="Содержимое таблицы"/>
    <w:basedOn w:val="a0"/>
    <w:qFormat/>
    <w:rsid w:val="00431A18"/>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Standard">
    <w:name w:val="Standard"/>
    <w:rsid w:val="00431A1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
    <w:name w:val="List Bullet"/>
    <w:basedOn w:val="a0"/>
    <w:rsid w:val="00431A18"/>
    <w:pPr>
      <w:numPr>
        <w:numId w:val="9"/>
      </w:numPr>
      <w:spacing w:after="0" w:line="240" w:lineRule="auto"/>
    </w:pPr>
    <w:rPr>
      <w:rFonts w:ascii="Times New Roman" w:eastAsia="Times New Roman" w:hAnsi="Times New Roman" w:cs="Times New Roman"/>
      <w:sz w:val="24"/>
      <w:szCs w:val="24"/>
      <w:lang w:eastAsia="ar-SA"/>
    </w:rPr>
  </w:style>
  <w:style w:type="paragraph" w:customStyle="1" w:styleId="consplustitle0">
    <w:name w:val="consplustitle"/>
    <w:basedOn w:val="a0"/>
    <w:rsid w:val="00431A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e">
    <w:name w:val="Неразрешенное упоминание"/>
    <w:uiPriority w:val="99"/>
    <w:semiHidden/>
    <w:unhideWhenUsed/>
    <w:rsid w:val="00431A18"/>
    <w:rPr>
      <w:color w:val="605E5C"/>
      <w:shd w:val="clear" w:color="auto" w:fill="E1DFDD"/>
    </w:rPr>
  </w:style>
  <w:style w:type="paragraph" w:customStyle="1" w:styleId="Heading">
    <w:name w:val="Heading"/>
    <w:basedOn w:val="Standard"/>
    <w:next w:val="Textbody"/>
    <w:rsid w:val="00431A18"/>
    <w:pPr>
      <w:keepNext/>
      <w:widowControl w:val="0"/>
      <w:spacing w:before="240" w:after="120"/>
    </w:pPr>
    <w:rPr>
      <w:rFonts w:ascii="Arial" w:eastAsia="Andale Sans UI" w:hAnsi="Arial" w:cs="Tahoma"/>
      <w:sz w:val="28"/>
      <w:szCs w:val="28"/>
    </w:rPr>
  </w:style>
  <w:style w:type="paragraph" w:customStyle="1" w:styleId="Textbody">
    <w:name w:val="Text body"/>
    <w:basedOn w:val="Standard"/>
    <w:rsid w:val="00431A18"/>
    <w:pPr>
      <w:widowControl w:val="0"/>
      <w:spacing w:after="120"/>
    </w:pPr>
    <w:rPr>
      <w:rFonts w:eastAsia="Andale Sans UI"/>
    </w:rPr>
  </w:style>
  <w:style w:type="paragraph" w:styleId="aff">
    <w:name w:val="List"/>
    <w:basedOn w:val="Textbody"/>
    <w:rsid w:val="00431A18"/>
    <w:rPr>
      <w:rFonts w:cs="Tahoma"/>
    </w:rPr>
  </w:style>
  <w:style w:type="paragraph" w:styleId="aff0">
    <w:name w:val="caption"/>
    <w:basedOn w:val="Standard"/>
    <w:next w:val="Standard"/>
    <w:rsid w:val="00431A18"/>
    <w:pPr>
      <w:spacing w:before="240" w:after="60"/>
      <w:jc w:val="center"/>
    </w:pPr>
    <w:rPr>
      <w:rFonts w:ascii="Cambria" w:hAnsi="Cambria"/>
      <w:b/>
      <w:bCs/>
      <w:sz w:val="32"/>
      <w:szCs w:val="32"/>
    </w:rPr>
  </w:style>
  <w:style w:type="paragraph" w:customStyle="1" w:styleId="Index">
    <w:name w:val="Index"/>
    <w:basedOn w:val="Standard"/>
    <w:rsid w:val="00431A18"/>
    <w:pPr>
      <w:suppressLineNumbers/>
    </w:pPr>
    <w:rPr>
      <w:rFonts w:cs="Arial"/>
    </w:rPr>
  </w:style>
  <w:style w:type="paragraph" w:customStyle="1" w:styleId="26">
    <w:name w:val="Указатель2"/>
    <w:basedOn w:val="Standard"/>
    <w:rsid w:val="00431A18"/>
    <w:pPr>
      <w:suppressLineNumbers/>
    </w:pPr>
    <w:rPr>
      <w:rFonts w:cs="Mangal"/>
    </w:rPr>
  </w:style>
  <w:style w:type="paragraph" w:customStyle="1" w:styleId="ConsPlusNonformat">
    <w:name w:val="ConsPlusNonformat"/>
    <w:rsid w:val="00431A18"/>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zh-CN"/>
    </w:rPr>
  </w:style>
  <w:style w:type="paragraph" w:customStyle="1" w:styleId="ConsPlusTitlePage">
    <w:name w:val="ConsPlusTitlePage"/>
    <w:rsid w:val="00431A18"/>
    <w:pPr>
      <w:widowControl w:val="0"/>
      <w:suppressAutoHyphens/>
      <w:autoSpaceDE w:val="0"/>
      <w:autoSpaceDN w:val="0"/>
      <w:spacing w:after="0" w:line="240" w:lineRule="auto"/>
      <w:textAlignment w:val="baseline"/>
    </w:pPr>
    <w:rPr>
      <w:rFonts w:ascii="Tahoma" w:eastAsia="Times New Roman" w:hAnsi="Tahoma" w:cs="Tahoma"/>
      <w:kern w:val="3"/>
      <w:sz w:val="20"/>
      <w:szCs w:val="20"/>
      <w:lang w:eastAsia="zh-CN"/>
    </w:rPr>
  </w:style>
  <w:style w:type="paragraph" w:customStyle="1" w:styleId="16">
    <w:name w:val="Указатель1"/>
    <w:basedOn w:val="Standard"/>
    <w:rsid w:val="00431A18"/>
    <w:pPr>
      <w:widowControl w:val="0"/>
      <w:suppressLineNumbers/>
    </w:pPr>
    <w:rPr>
      <w:rFonts w:eastAsia="Andale Sans UI" w:cs="Tahoma"/>
    </w:rPr>
  </w:style>
  <w:style w:type="paragraph" w:customStyle="1" w:styleId="HeaderandFooter">
    <w:name w:val="Header and Footer"/>
    <w:basedOn w:val="Standard"/>
    <w:rsid w:val="00431A18"/>
    <w:pPr>
      <w:suppressLineNumbers/>
      <w:tabs>
        <w:tab w:val="center" w:pos="4819"/>
        <w:tab w:val="right" w:pos="9638"/>
      </w:tabs>
    </w:pPr>
  </w:style>
  <w:style w:type="paragraph" w:customStyle="1" w:styleId="TableContents">
    <w:name w:val="Table Contents"/>
    <w:basedOn w:val="Standard"/>
    <w:rsid w:val="00431A18"/>
    <w:pPr>
      <w:widowControl w:val="0"/>
      <w:suppressLineNumbers/>
    </w:pPr>
    <w:rPr>
      <w:rFonts w:eastAsia="Andale Sans UI"/>
    </w:rPr>
  </w:style>
  <w:style w:type="paragraph" w:customStyle="1" w:styleId="TableHeading">
    <w:name w:val="Table Heading"/>
    <w:basedOn w:val="TableContents"/>
    <w:rsid w:val="00431A18"/>
    <w:pPr>
      <w:jc w:val="center"/>
    </w:pPr>
    <w:rPr>
      <w:b/>
      <w:bCs/>
    </w:rPr>
  </w:style>
  <w:style w:type="paragraph" w:customStyle="1" w:styleId="StandardWW">
    <w:name w:val="Standard (WW)"/>
    <w:rsid w:val="00431A18"/>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character" w:customStyle="1" w:styleId="WW8Num1z0">
    <w:name w:val="WW8Num1z0"/>
    <w:rsid w:val="00431A18"/>
  </w:style>
  <w:style w:type="character" w:customStyle="1" w:styleId="WW8Num1z1">
    <w:name w:val="WW8Num1z1"/>
    <w:rsid w:val="00431A18"/>
  </w:style>
  <w:style w:type="character" w:customStyle="1" w:styleId="WW8Num1z2">
    <w:name w:val="WW8Num1z2"/>
    <w:rsid w:val="00431A18"/>
  </w:style>
  <w:style w:type="character" w:customStyle="1" w:styleId="WW8Num1z3">
    <w:name w:val="WW8Num1z3"/>
    <w:rsid w:val="00431A18"/>
  </w:style>
  <w:style w:type="character" w:customStyle="1" w:styleId="WW8Num1z4">
    <w:name w:val="WW8Num1z4"/>
    <w:rsid w:val="00431A18"/>
  </w:style>
  <w:style w:type="character" w:customStyle="1" w:styleId="WW8Num1z5">
    <w:name w:val="WW8Num1z5"/>
    <w:rsid w:val="00431A18"/>
  </w:style>
  <w:style w:type="character" w:customStyle="1" w:styleId="WW8Num1z6">
    <w:name w:val="WW8Num1z6"/>
    <w:rsid w:val="00431A18"/>
  </w:style>
  <w:style w:type="character" w:customStyle="1" w:styleId="WW8Num1z7">
    <w:name w:val="WW8Num1z7"/>
    <w:rsid w:val="00431A18"/>
  </w:style>
  <w:style w:type="character" w:customStyle="1" w:styleId="WW8Num1z8">
    <w:name w:val="WW8Num1z8"/>
    <w:rsid w:val="00431A18"/>
  </w:style>
  <w:style w:type="character" w:customStyle="1" w:styleId="WW8Num2z0">
    <w:name w:val="WW8Num2z0"/>
    <w:rsid w:val="00431A18"/>
    <w:rPr>
      <w:sz w:val="23"/>
      <w:szCs w:val="23"/>
      <w:lang w:eastAsia="ru-RU"/>
    </w:rPr>
  </w:style>
  <w:style w:type="character" w:customStyle="1" w:styleId="WW8Num2z1">
    <w:name w:val="WW8Num2z1"/>
    <w:rsid w:val="00431A18"/>
  </w:style>
  <w:style w:type="character" w:customStyle="1" w:styleId="WW8Num2z2">
    <w:name w:val="WW8Num2z2"/>
    <w:rsid w:val="00431A18"/>
  </w:style>
  <w:style w:type="character" w:customStyle="1" w:styleId="WW8Num2z3">
    <w:name w:val="WW8Num2z3"/>
    <w:rsid w:val="00431A18"/>
  </w:style>
  <w:style w:type="character" w:customStyle="1" w:styleId="WW8Num2z4">
    <w:name w:val="WW8Num2z4"/>
    <w:rsid w:val="00431A18"/>
  </w:style>
  <w:style w:type="character" w:customStyle="1" w:styleId="WW8Num2z5">
    <w:name w:val="WW8Num2z5"/>
    <w:rsid w:val="00431A18"/>
  </w:style>
  <w:style w:type="character" w:customStyle="1" w:styleId="WW8Num2z6">
    <w:name w:val="WW8Num2z6"/>
    <w:rsid w:val="00431A18"/>
  </w:style>
  <w:style w:type="character" w:customStyle="1" w:styleId="WW8Num2z7">
    <w:name w:val="WW8Num2z7"/>
    <w:rsid w:val="00431A18"/>
  </w:style>
  <w:style w:type="character" w:customStyle="1" w:styleId="WW8Num2z8">
    <w:name w:val="WW8Num2z8"/>
    <w:rsid w:val="00431A18"/>
  </w:style>
  <w:style w:type="character" w:customStyle="1" w:styleId="Absatz-Standardschriftart">
    <w:name w:val="Absatz-Standardschriftart"/>
    <w:rsid w:val="00431A18"/>
  </w:style>
  <w:style w:type="character" w:customStyle="1" w:styleId="WW-Absatz-Standardschriftart">
    <w:name w:val="WW-Absatz-Standardschriftart"/>
    <w:rsid w:val="00431A18"/>
  </w:style>
  <w:style w:type="character" w:customStyle="1" w:styleId="WW-Absatz-Standardschriftart1">
    <w:name w:val="WW-Absatz-Standardschriftart1"/>
    <w:rsid w:val="00431A18"/>
  </w:style>
  <w:style w:type="character" w:customStyle="1" w:styleId="17">
    <w:name w:val="Основной шрифт абзаца1"/>
    <w:rsid w:val="00431A18"/>
  </w:style>
  <w:style w:type="character" w:customStyle="1" w:styleId="18">
    <w:name w:val="Заголовок Знак1"/>
    <w:link w:val="aff1"/>
    <w:rsid w:val="00431A18"/>
    <w:rPr>
      <w:rFonts w:ascii="Cambria" w:eastAsia="Times New Roman" w:hAnsi="Cambria" w:cs="Times New Roman"/>
      <w:b/>
      <w:bCs/>
      <w:kern w:val="3"/>
      <w:sz w:val="32"/>
      <w:szCs w:val="32"/>
    </w:rPr>
  </w:style>
  <w:style w:type="character" w:customStyle="1" w:styleId="Internetlink">
    <w:name w:val="Internet link"/>
    <w:rsid w:val="00431A18"/>
    <w:rPr>
      <w:color w:val="0000FF"/>
      <w:u w:val="single"/>
    </w:rPr>
  </w:style>
  <w:style w:type="character" w:customStyle="1" w:styleId="WW-Absatz-Standardschriftart11">
    <w:name w:val="WW-Absatz-Standardschriftart11"/>
    <w:rsid w:val="00431A18"/>
  </w:style>
  <w:style w:type="character" w:customStyle="1" w:styleId="19">
    <w:name w:val="Текст выноски Знак1"/>
    <w:rsid w:val="00431A18"/>
    <w:rPr>
      <w:rFonts w:ascii="Tahoma" w:eastAsia="Tahoma" w:hAnsi="Tahoma" w:cs="Tahoma"/>
      <w:sz w:val="16"/>
      <w:szCs w:val="16"/>
      <w:lang w:eastAsia="zh-CN"/>
    </w:rPr>
  </w:style>
  <w:style w:type="character" w:customStyle="1" w:styleId="1a">
    <w:name w:val="Верхний колонтитул Знак1"/>
    <w:rsid w:val="00431A18"/>
    <w:rPr>
      <w:rFonts w:eastAsia="Andale Sans UI"/>
      <w:kern w:val="3"/>
      <w:sz w:val="24"/>
      <w:szCs w:val="24"/>
      <w:lang w:eastAsia="zh-CN"/>
    </w:rPr>
  </w:style>
  <w:style w:type="numbering" w:customStyle="1" w:styleId="WW8Num1">
    <w:name w:val="WW8Num1"/>
    <w:basedOn w:val="a3"/>
    <w:rsid w:val="00431A18"/>
    <w:pPr>
      <w:numPr>
        <w:numId w:val="10"/>
      </w:numPr>
    </w:pPr>
  </w:style>
  <w:style w:type="numbering" w:customStyle="1" w:styleId="WW8Num2">
    <w:name w:val="WW8Num2"/>
    <w:basedOn w:val="a3"/>
    <w:rsid w:val="00431A18"/>
    <w:pPr>
      <w:numPr>
        <w:numId w:val="11"/>
      </w:numPr>
    </w:pPr>
  </w:style>
  <w:style w:type="character" w:customStyle="1" w:styleId="UnresolvedMention">
    <w:name w:val="Unresolved Mention"/>
    <w:uiPriority w:val="99"/>
    <w:semiHidden/>
    <w:unhideWhenUsed/>
    <w:rsid w:val="00431A18"/>
    <w:rPr>
      <w:color w:val="605E5C"/>
      <w:shd w:val="clear" w:color="auto" w:fill="E1DFDD"/>
    </w:rPr>
  </w:style>
  <w:style w:type="numbering" w:customStyle="1" w:styleId="1b">
    <w:name w:val="Нет списка1"/>
    <w:next w:val="a3"/>
    <w:uiPriority w:val="99"/>
    <w:semiHidden/>
    <w:unhideWhenUsed/>
    <w:rsid w:val="00431A18"/>
  </w:style>
  <w:style w:type="table" w:customStyle="1" w:styleId="TableNormal">
    <w:name w:val="Table Normal"/>
    <w:uiPriority w:val="2"/>
    <w:semiHidden/>
    <w:unhideWhenUsed/>
    <w:qFormat/>
    <w:rsid w:val="00431A1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7">
    <w:name w:val="Основной текст Знак2"/>
    <w:uiPriority w:val="1"/>
    <w:rsid w:val="00431A18"/>
    <w:rPr>
      <w:rFonts w:ascii="Times New Roman" w:eastAsia="Times New Roman" w:hAnsi="Times New Roman" w:cs="Times New Roman"/>
      <w:kern w:val="0"/>
      <w:lang w:eastAsia="en-US" w:bidi="ar-SA"/>
    </w:rPr>
  </w:style>
  <w:style w:type="paragraph" w:customStyle="1" w:styleId="110">
    <w:name w:val="Заголовок 11"/>
    <w:basedOn w:val="a0"/>
    <w:uiPriority w:val="1"/>
    <w:qFormat/>
    <w:rsid w:val="00431A18"/>
    <w:pPr>
      <w:widowControl w:val="0"/>
      <w:autoSpaceDE w:val="0"/>
      <w:autoSpaceDN w:val="0"/>
      <w:spacing w:after="0" w:line="240" w:lineRule="auto"/>
      <w:ind w:left="1729"/>
      <w:outlineLvl w:val="1"/>
    </w:pPr>
    <w:rPr>
      <w:rFonts w:ascii="Times New Roman" w:eastAsia="Times New Roman" w:hAnsi="Times New Roman" w:cs="Times New Roman"/>
      <w:b/>
      <w:bCs/>
      <w:sz w:val="24"/>
      <w:szCs w:val="24"/>
    </w:rPr>
  </w:style>
  <w:style w:type="paragraph" w:customStyle="1" w:styleId="TableParagraph">
    <w:name w:val="Table Paragraph"/>
    <w:basedOn w:val="a0"/>
    <w:uiPriority w:val="1"/>
    <w:qFormat/>
    <w:rsid w:val="00431A18"/>
    <w:pPr>
      <w:widowControl w:val="0"/>
      <w:autoSpaceDE w:val="0"/>
      <w:autoSpaceDN w:val="0"/>
      <w:spacing w:after="0" w:line="240" w:lineRule="auto"/>
      <w:ind w:left="133"/>
      <w:jc w:val="center"/>
    </w:pPr>
    <w:rPr>
      <w:rFonts w:ascii="Times New Roman" w:eastAsia="Times New Roman" w:hAnsi="Times New Roman" w:cs="Times New Roman"/>
    </w:rPr>
  </w:style>
  <w:style w:type="numbering" w:customStyle="1" w:styleId="111">
    <w:name w:val="Нет списка11"/>
    <w:next w:val="a3"/>
    <w:uiPriority w:val="99"/>
    <w:semiHidden/>
    <w:unhideWhenUsed/>
    <w:rsid w:val="00431A18"/>
  </w:style>
  <w:style w:type="numbering" w:customStyle="1" w:styleId="1110">
    <w:name w:val="Нет списка111"/>
    <w:next w:val="a3"/>
    <w:uiPriority w:val="99"/>
    <w:semiHidden/>
    <w:unhideWhenUsed/>
    <w:rsid w:val="00431A18"/>
  </w:style>
  <w:style w:type="character" w:customStyle="1" w:styleId="VisitedInternetLink">
    <w:name w:val="Visited Internet Link"/>
    <w:rsid w:val="00431A18"/>
    <w:rPr>
      <w:color w:val="800000"/>
      <w:u w:val="single"/>
    </w:rPr>
  </w:style>
  <w:style w:type="numbering" w:customStyle="1" w:styleId="1111">
    <w:name w:val="Нет списка1111"/>
    <w:next w:val="a3"/>
    <w:uiPriority w:val="99"/>
    <w:semiHidden/>
    <w:unhideWhenUsed/>
    <w:rsid w:val="00431A18"/>
  </w:style>
  <w:style w:type="paragraph" w:customStyle="1" w:styleId="xl65">
    <w:name w:val="xl65"/>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6">
    <w:name w:val="xl66"/>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431A18"/>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431A1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0"/>
    <w:rsid w:val="00431A18"/>
    <w:pPr>
      <w:shd w:val="clear" w:color="FFFFCC"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0"/>
    <w:rsid w:val="00431A18"/>
    <w:pPr>
      <w:shd w:val="clear" w:color="FFFFCC"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0"/>
    <w:rsid w:val="00431A18"/>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
    <w:name w:val="Интернет-ссылка"/>
    <w:rsid w:val="00431A18"/>
    <w:rPr>
      <w:color w:val="000080"/>
      <w:u w:val="single"/>
    </w:rPr>
  </w:style>
  <w:style w:type="character" w:customStyle="1" w:styleId="aff2">
    <w:name w:val="Символ нумерации"/>
    <w:qFormat/>
    <w:rsid w:val="00431A18"/>
  </w:style>
  <w:style w:type="paragraph" w:customStyle="1" w:styleId="1c">
    <w:name w:val="1"/>
    <w:basedOn w:val="a0"/>
    <w:next w:val="aff1"/>
    <w:qFormat/>
    <w:rsid w:val="00431A18"/>
    <w:pPr>
      <w:suppressLineNumbers/>
      <w:suppressAutoHyphens/>
      <w:spacing w:before="120" w:after="120" w:line="276" w:lineRule="auto"/>
    </w:pPr>
    <w:rPr>
      <w:rFonts w:ascii="Cambria" w:eastAsia="Times New Roman" w:hAnsi="Cambria" w:cs="Times New Roman"/>
      <w:b/>
      <w:bCs/>
      <w:kern w:val="3"/>
      <w:sz w:val="32"/>
      <w:szCs w:val="32"/>
      <w:lang w:val="x-none" w:eastAsia="x-none"/>
    </w:rPr>
  </w:style>
  <w:style w:type="character" w:customStyle="1" w:styleId="1d">
    <w:name w:val="Название Знак1"/>
    <w:uiPriority w:val="10"/>
    <w:rsid w:val="00431A18"/>
    <w:rPr>
      <w:rFonts w:ascii="Cambria" w:eastAsia="Times New Roman" w:hAnsi="Cambria" w:cs="Times New Roman"/>
      <w:b/>
      <w:bCs/>
      <w:kern w:val="28"/>
      <w:sz w:val="32"/>
      <w:szCs w:val="32"/>
      <w:lang w:eastAsia="ar-SA"/>
    </w:rPr>
  </w:style>
  <w:style w:type="paragraph" w:styleId="1e">
    <w:name w:val="index 1"/>
    <w:basedOn w:val="a0"/>
    <w:next w:val="a0"/>
    <w:autoRedefine/>
    <w:uiPriority w:val="99"/>
    <w:semiHidden/>
    <w:unhideWhenUsed/>
    <w:rsid w:val="00431A18"/>
    <w:pPr>
      <w:suppressAutoHyphens/>
      <w:spacing w:after="0" w:line="240" w:lineRule="auto"/>
      <w:ind w:left="220" w:hanging="220"/>
    </w:pPr>
    <w:rPr>
      <w:rFonts w:ascii="Calibri" w:eastAsia="Calibri" w:hAnsi="Calibri" w:cs="Times New Roman"/>
      <w:color w:val="00000A"/>
    </w:rPr>
  </w:style>
  <w:style w:type="paragraph" w:styleId="aff3">
    <w:name w:val="index heading"/>
    <w:basedOn w:val="a0"/>
    <w:qFormat/>
    <w:rsid w:val="00431A18"/>
    <w:pPr>
      <w:suppressLineNumbers/>
      <w:suppressAutoHyphens/>
      <w:spacing w:after="200" w:line="276" w:lineRule="auto"/>
    </w:pPr>
    <w:rPr>
      <w:rFonts w:ascii="Calibri" w:eastAsia="Calibri" w:hAnsi="Calibri" w:cs="Mangal"/>
      <w:color w:val="00000A"/>
    </w:rPr>
  </w:style>
  <w:style w:type="paragraph" w:customStyle="1" w:styleId="aff4">
    <w:name w:val="Заглавие"/>
    <w:basedOn w:val="a0"/>
    <w:rsid w:val="00431A18"/>
    <w:pPr>
      <w:suppressLineNumbers/>
      <w:suppressAutoHyphens/>
      <w:spacing w:before="120" w:after="120" w:line="276" w:lineRule="auto"/>
    </w:pPr>
    <w:rPr>
      <w:rFonts w:ascii="Calibri" w:eastAsia="Calibri" w:hAnsi="Calibri" w:cs="Mangal"/>
      <w:i/>
      <w:iCs/>
      <w:color w:val="00000A"/>
      <w:sz w:val="24"/>
      <w:szCs w:val="24"/>
    </w:rPr>
  </w:style>
  <w:style w:type="paragraph" w:customStyle="1" w:styleId="aff5">
    <w:name w:val="Блочная цитата"/>
    <w:basedOn w:val="a0"/>
    <w:qFormat/>
    <w:rsid w:val="00431A18"/>
    <w:pPr>
      <w:suppressAutoHyphens/>
      <w:spacing w:after="200" w:line="276" w:lineRule="auto"/>
    </w:pPr>
    <w:rPr>
      <w:rFonts w:ascii="Calibri" w:eastAsia="Calibri" w:hAnsi="Calibri" w:cs="Times New Roman"/>
      <w:color w:val="00000A"/>
    </w:rPr>
  </w:style>
  <w:style w:type="paragraph" w:styleId="aff6">
    <w:name w:val="Subtitle"/>
    <w:basedOn w:val="aff1"/>
    <w:link w:val="aff7"/>
    <w:qFormat/>
    <w:rsid w:val="00431A18"/>
    <w:pPr>
      <w:keepNext/>
      <w:suppressAutoHyphens/>
      <w:spacing w:before="240" w:after="120" w:line="276" w:lineRule="auto"/>
      <w:contextualSpacing w:val="0"/>
    </w:pPr>
    <w:rPr>
      <w:rFonts w:ascii="Liberation Sans" w:eastAsia="Microsoft YaHei" w:hAnsi="Liberation Sans"/>
      <w:i/>
      <w:iCs/>
      <w:sz w:val="28"/>
      <w:szCs w:val="28"/>
      <w:lang w:val="x-none" w:eastAsia="x-none"/>
    </w:rPr>
  </w:style>
  <w:style w:type="character" w:customStyle="1" w:styleId="aff7">
    <w:name w:val="Подзаголовок Знак"/>
    <w:basedOn w:val="a1"/>
    <w:link w:val="aff6"/>
    <w:rsid w:val="00431A18"/>
    <w:rPr>
      <w:rFonts w:ascii="Liberation Sans" w:eastAsia="Microsoft YaHei" w:hAnsi="Liberation Sans" w:cs="Times New Roman"/>
      <w:b/>
      <w:bCs/>
      <w:i/>
      <w:iCs/>
      <w:kern w:val="3"/>
      <w:sz w:val="28"/>
      <w:szCs w:val="28"/>
      <w:lang w:val="x-none" w:eastAsia="x-none"/>
    </w:rPr>
  </w:style>
  <w:style w:type="character" w:styleId="aff8">
    <w:name w:val="line number"/>
    <w:basedOn w:val="a1"/>
    <w:uiPriority w:val="99"/>
    <w:semiHidden/>
    <w:unhideWhenUsed/>
    <w:rsid w:val="00431A18"/>
  </w:style>
  <w:style w:type="paragraph" w:customStyle="1" w:styleId="text">
    <w:name w:val="text"/>
    <w:basedOn w:val="a0"/>
    <w:rsid w:val="00431A18"/>
    <w:pPr>
      <w:spacing w:after="0" w:line="240" w:lineRule="auto"/>
      <w:ind w:firstLine="567"/>
      <w:jc w:val="both"/>
    </w:pPr>
    <w:rPr>
      <w:rFonts w:ascii="Arial" w:eastAsia="Times New Roman" w:hAnsi="Arial" w:cs="Arial"/>
      <w:sz w:val="24"/>
      <w:szCs w:val="24"/>
      <w:lang w:eastAsia="ru-RU"/>
    </w:rPr>
  </w:style>
  <w:style w:type="paragraph" w:styleId="aff9">
    <w:name w:val="footnote text"/>
    <w:basedOn w:val="a0"/>
    <w:link w:val="affa"/>
    <w:uiPriority w:val="99"/>
    <w:rsid w:val="00431A18"/>
    <w:pPr>
      <w:autoSpaceDE w:val="0"/>
      <w:autoSpaceDN w:val="0"/>
      <w:spacing w:after="0" w:line="240" w:lineRule="auto"/>
    </w:pPr>
    <w:rPr>
      <w:rFonts w:ascii="Times New Roman" w:eastAsia="Times New Roman" w:hAnsi="Times New Roman" w:cs="Times New Roman"/>
      <w:sz w:val="20"/>
      <w:szCs w:val="20"/>
      <w:lang w:val="x-none" w:eastAsia="x-none"/>
    </w:rPr>
  </w:style>
  <w:style w:type="character" w:customStyle="1" w:styleId="affa">
    <w:name w:val="Текст сноски Знак"/>
    <w:basedOn w:val="a1"/>
    <w:link w:val="aff9"/>
    <w:uiPriority w:val="99"/>
    <w:rsid w:val="00431A18"/>
    <w:rPr>
      <w:rFonts w:ascii="Times New Roman" w:eastAsia="Times New Roman" w:hAnsi="Times New Roman" w:cs="Times New Roman"/>
      <w:sz w:val="20"/>
      <w:szCs w:val="20"/>
      <w:lang w:val="x-none" w:eastAsia="x-none"/>
    </w:rPr>
  </w:style>
  <w:style w:type="character" w:styleId="affb">
    <w:name w:val="footnote reference"/>
    <w:uiPriority w:val="99"/>
    <w:rsid w:val="00431A18"/>
    <w:rPr>
      <w:vertAlign w:val="superscript"/>
    </w:rPr>
  </w:style>
  <w:style w:type="character" w:customStyle="1" w:styleId="5">
    <w:name w:val="Основной текст (5)"/>
    <w:link w:val="51"/>
    <w:locked/>
    <w:rsid w:val="00431A18"/>
    <w:rPr>
      <w:sz w:val="24"/>
      <w:szCs w:val="24"/>
      <w:shd w:val="clear" w:color="auto" w:fill="FFFFFF"/>
    </w:rPr>
  </w:style>
  <w:style w:type="paragraph" w:customStyle="1" w:styleId="51">
    <w:name w:val="Основной текст (5)1"/>
    <w:basedOn w:val="a0"/>
    <w:link w:val="5"/>
    <w:rsid w:val="00431A18"/>
    <w:pPr>
      <w:shd w:val="clear" w:color="auto" w:fill="FFFFFF"/>
      <w:spacing w:before="240" w:after="240" w:line="274" w:lineRule="exact"/>
      <w:ind w:hanging="360"/>
      <w:jc w:val="both"/>
    </w:pPr>
    <w:rPr>
      <w:sz w:val="24"/>
      <w:szCs w:val="24"/>
    </w:rPr>
  </w:style>
  <w:style w:type="table" w:customStyle="1" w:styleId="1f">
    <w:name w:val="Сетка таблицы1"/>
    <w:basedOn w:val="a2"/>
    <w:next w:val="afb"/>
    <w:uiPriority w:val="59"/>
    <w:rsid w:val="00431A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b"/>
    <w:uiPriority w:val="39"/>
    <w:rsid w:val="00431A18"/>
    <w:pPr>
      <w:spacing w:after="0" w:line="240" w:lineRule="auto"/>
      <w:ind w:firstLine="709"/>
      <w:jc w:val="both"/>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Просмотренная гиперссылка1"/>
    <w:uiPriority w:val="99"/>
    <w:semiHidden/>
    <w:unhideWhenUsed/>
    <w:rsid w:val="00431A18"/>
    <w:rPr>
      <w:color w:val="954F72"/>
      <w:u w:val="single"/>
    </w:rPr>
  </w:style>
  <w:style w:type="table" w:customStyle="1" w:styleId="112">
    <w:name w:val="Сетка таблицы11"/>
    <w:basedOn w:val="a2"/>
    <w:next w:val="afb"/>
    <w:uiPriority w:val="39"/>
    <w:rsid w:val="00431A1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2"/>
    <w:next w:val="afb"/>
    <w:uiPriority w:val="39"/>
    <w:rsid w:val="00431A1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fb"/>
    <w:uiPriority w:val="39"/>
    <w:rsid w:val="00431A1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fb"/>
    <w:rsid w:val="00431A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0"/>
    <w:rsid w:val="00431A18"/>
    <w:pP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7">
    <w:name w:val="xl77"/>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8">
    <w:name w:val="xl78"/>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9">
    <w:name w:val="xl79"/>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0">
    <w:name w:val="xl80"/>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1">
    <w:name w:val="xl8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0"/>
    <w:rsid w:val="00431A1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4">
    <w:name w:val="xl84"/>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5">
    <w:name w:val="xl85"/>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6">
    <w:name w:val="xl86"/>
    <w:basedOn w:val="a0"/>
    <w:rsid w:val="00431A18"/>
    <w:pPr>
      <w:pBdr>
        <w:top w:val="single" w:sz="4" w:space="0" w:color="auto"/>
        <w:left w:val="single" w:sz="4" w:space="0" w:color="auto"/>
        <w:bottom w:val="single" w:sz="4" w:space="0" w:color="auto"/>
        <w:right w:val="single" w:sz="4" w:space="0" w:color="auto"/>
      </w:pBdr>
      <w:shd w:val="clear" w:color="FFCC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8">
    <w:name w:val="xl88"/>
    <w:basedOn w:val="a0"/>
    <w:rsid w:val="00431A18"/>
    <w:pPr>
      <w:shd w:val="clear" w:color="000000" w:fill="FFC0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0">
    <w:name w:val="xl90"/>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1">
    <w:name w:val="xl9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3">
    <w:name w:val="xl93"/>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4">
    <w:name w:val="xl94"/>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5">
    <w:name w:val="xl95"/>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6">
    <w:name w:val="xl96"/>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7">
    <w:name w:val="xl9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8">
    <w:name w:val="xl98"/>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0">
    <w:name w:val="xl100"/>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1">
    <w:name w:val="xl10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2">
    <w:name w:val="xl102"/>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3">
    <w:name w:val="xl103"/>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105">
    <w:name w:val="xl105"/>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6">
    <w:name w:val="xl106"/>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7">
    <w:name w:val="xl10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8">
    <w:name w:val="xl108"/>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ff1">
    <w:name w:val="Title"/>
    <w:basedOn w:val="a0"/>
    <w:next w:val="a0"/>
    <w:link w:val="18"/>
    <w:qFormat/>
    <w:rsid w:val="00431A18"/>
    <w:pPr>
      <w:spacing w:after="0" w:line="240" w:lineRule="auto"/>
      <w:contextualSpacing/>
    </w:pPr>
    <w:rPr>
      <w:rFonts w:ascii="Cambria" w:eastAsia="Times New Roman" w:hAnsi="Cambria" w:cs="Times New Roman"/>
      <w:b/>
      <w:bCs/>
      <w:kern w:val="3"/>
      <w:sz w:val="32"/>
      <w:szCs w:val="32"/>
    </w:rPr>
  </w:style>
  <w:style w:type="character" w:customStyle="1" w:styleId="affc">
    <w:name w:val="Заголовок Знак"/>
    <w:basedOn w:val="a1"/>
    <w:uiPriority w:val="10"/>
    <w:rsid w:val="00431A1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21">
      <w:bodyDiv w:val="1"/>
      <w:marLeft w:val="0"/>
      <w:marRight w:val="0"/>
      <w:marTop w:val="0"/>
      <w:marBottom w:val="0"/>
      <w:divBdr>
        <w:top w:val="none" w:sz="0" w:space="0" w:color="auto"/>
        <w:left w:val="none" w:sz="0" w:space="0" w:color="auto"/>
        <w:bottom w:val="none" w:sz="0" w:space="0" w:color="auto"/>
        <w:right w:val="none" w:sz="0" w:space="0" w:color="auto"/>
      </w:divBdr>
      <w:divsChild>
        <w:div w:id="393431521">
          <w:marLeft w:val="0"/>
          <w:marRight w:val="0"/>
          <w:marTop w:val="0"/>
          <w:marBottom w:val="0"/>
          <w:divBdr>
            <w:top w:val="none" w:sz="0" w:space="0" w:color="auto"/>
            <w:left w:val="none" w:sz="0" w:space="0" w:color="auto"/>
            <w:bottom w:val="none" w:sz="0" w:space="0" w:color="auto"/>
            <w:right w:val="none" w:sz="0" w:space="0" w:color="auto"/>
          </w:divBdr>
          <w:divsChild>
            <w:div w:id="79985676">
              <w:marLeft w:val="0"/>
              <w:marRight w:val="0"/>
              <w:marTop w:val="0"/>
              <w:marBottom w:val="300"/>
              <w:divBdr>
                <w:top w:val="none" w:sz="0" w:space="0" w:color="auto"/>
                <w:left w:val="none" w:sz="0" w:space="0" w:color="auto"/>
                <w:bottom w:val="none" w:sz="0" w:space="0" w:color="auto"/>
                <w:right w:val="none" w:sz="0" w:space="0" w:color="auto"/>
              </w:divBdr>
            </w:div>
          </w:divsChild>
        </w:div>
        <w:div w:id="499588382">
          <w:marLeft w:val="0"/>
          <w:marRight w:val="0"/>
          <w:marTop w:val="0"/>
          <w:marBottom w:val="0"/>
          <w:divBdr>
            <w:top w:val="none" w:sz="0" w:space="0" w:color="auto"/>
            <w:left w:val="none" w:sz="0" w:space="0" w:color="auto"/>
            <w:bottom w:val="none" w:sz="0" w:space="0" w:color="auto"/>
            <w:right w:val="none" w:sz="0" w:space="0" w:color="auto"/>
          </w:divBdr>
          <w:divsChild>
            <w:div w:id="658192432">
              <w:marLeft w:val="0"/>
              <w:marRight w:val="0"/>
              <w:marTop w:val="0"/>
              <w:marBottom w:val="300"/>
              <w:divBdr>
                <w:top w:val="none" w:sz="0" w:space="0" w:color="auto"/>
                <w:left w:val="none" w:sz="0" w:space="0" w:color="auto"/>
                <w:bottom w:val="none" w:sz="0" w:space="0" w:color="auto"/>
                <w:right w:val="none" w:sz="0" w:space="0" w:color="auto"/>
              </w:divBdr>
            </w:div>
          </w:divsChild>
        </w:div>
        <w:div w:id="1202748948">
          <w:marLeft w:val="0"/>
          <w:marRight w:val="0"/>
          <w:marTop w:val="0"/>
          <w:marBottom w:val="0"/>
          <w:divBdr>
            <w:top w:val="none" w:sz="0" w:space="0" w:color="auto"/>
            <w:left w:val="none" w:sz="0" w:space="0" w:color="auto"/>
            <w:bottom w:val="none" w:sz="0" w:space="0" w:color="auto"/>
            <w:right w:val="none" w:sz="0" w:space="0" w:color="auto"/>
          </w:divBdr>
          <w:divsChild>
            <w:div w:id="427622632">
              <w:marLeft w:val="0"/>
              <w:marRight w:val="0"/>
              <w:marTop w:val="0"/>
              <w:marBottom w:val="300"/>
              <w:divBdr>
                <w:top w:val="none" w:sz="0" w:space="0" w:color="auto"/>
                <w:left w:val="none" w:sz="0" w:space="0" w:color="auto"/>
                <w:bottom w:val="none" w:sz="0" w:space="0" w:color="auto"/>
                <w:right w:val="none" w:sz="0" w:space="0" w:color="auto"/>
              </w:divBdr>
            </w:div>
          </w:divsChild>
        </w:div>
        <w:div w:id="1310861768">
          <w:marLeft w:val="0"/>
          <w:marRight w:val="0"/>
          <w:marTop w:val="0"/>
          <w:marBottom w:val="0"/>
          <w:divBdr>
            <w:top w:val="none" w:sz="0" w:space="0" w:color="auto"/>
            <w:left w:val="none" w:sz="0" w:space="0" w:color="auto"/>
            <w:bottom w:val="none" w:sz="0" w:space="0" w:color="auto"/>
            <w:right w:val="none" w:sz="0" w:space="0" w:color="auto"/>
          </w:divBdr>
        </w:div>
        <w:div w:id="1860123535">
          <w:marLeft w:val="0"/>
          <w:marRight w:val="0"/>
          <w:marTop w:val="0"/>
          <w:marBottom w:val="0"/>
          <w:divBdr>
            <w:top w:val="none" w:sz="0" w:space="0" w:color="auto"/>
            <w:left w:val="none" w:sz="0" w:space="0" w:color="auto"/>
            <w:bottom w:val="none" w:sz="0" w:space="0" w:color="auto"/>
            <w:right w:val="none" w:sz="0" w:space="0" w:color="auto"/>
          </w:divBdr>
        </w:div>
        <w:div w:id="2043164302">
          <w:marLeft w:val="0"/>
          <w:marRight w:val="0"/>
          <w:marTop w:val="0"/>
          <w:marBottom w:val="0"/>
          <w:divBdr>
            <w:top w:val="none" w:sz="0" w:space="0" w:color="auto"/>
            <w:left w:val="none" w:sz="0" w:space="0" w:color="auto"/>
            <w:bottom w:val="none" w:sz="0" w:space="0" w:color="auto"/>
            <w:right w:val="none" w:sz="0" w:space="0" w:color="auto"/>
          </w:divBdr>
        </w:div>
      </w:divsChild>
    </w:div>
    <w:div w:id="439423681">
      <w:bodyDiv w:val="1"/>
      <w:marLeft w:val="0"/>
      <w:marRight w:val="0"/>
      <w:marTop w:val="0"/>
      <w:marBottom w:val="0"/>
      <w:divBdr>
        <w:top w:val="none" w:sz="0" w:space="0" w:color="auto"/>
        <w:left w:val="none" w:sz="0" w:space="0" w:color="auto"/>
        <w:bottom w:val="none" w:sz="0" w:space="0" w:color="auto"/>
        <w:right w:val="none" w:sz="0" w:space="0" w:color="auto"/>
      </w:divBdr>
    </w:div>
    <w:div w:id="445002970">
      <w:bodyDiv w:val="1"/>
      <w:marLeft w:val="0"/>
      <w:marRight w:val="0"/>
      <w:marTop w:val="0"/>
      <w:marBottom w:val="0"/>
      <w:divBdr>
        <w:top w:val="none" w:sz="0" w:space="0" w:color="auto"/>
        <w:left w:val="none" w:sz="0" w:space="0" w:color="auto"/>
        <w:bottom w:val="none" w:sz="0" w:space="0" w:color="auto"/>
        <w:right w:val="none" w:sz="0" w:space="0" w:color="auto"/>
      </w:divBdr>
    </w:div>
    <w:div w:id="618532070">
      <w:bodyDiv w:val="1"/>
      <w:marLeft w:val="0"/>
      <w:marRight w:val="0"/>
      <w:marTop w:val="0"/>
      <w:marBottom w:val="0"/>
      <w:divBdr>
        <w:top w:val="none" w:sz="0" w:space="0" w:color="auto"/>
        <w:left w:val="none" w:sz="0" w:space="0" w:color="auto"/>
        <w:bottom w:val="none" w:sz="0" w:space="0" w:color="auto"/>
        <w:right w:val="none" w:sz="0" w:space="0" w:color="auto"/>
      </w:divBdr>
    </w:div>
    <w:div w:id="1377318894">
      <w:bodyDiv w:val="1"/>
      <w:marLeft w:val="0"/>
      <w:marRight w:val="0"/>
      <w:marTop w:val="0"/>
      <w:marBottom w:val="0"/>
      <w:divBdr>
        <w:top w:val="none" w:sz="0" w:space="0" w:color="auto"/>
        <w:left w:val="none" w:sz="0" w:space="0" w:color="auto"/>
        <w:bottom w:val="none" w:sz="0" w:space="0" w:color="auto"/>
        <w:right w:val="none" w:sz="0" w:space="0" w:color="auto"/>
      </w:divBdr>
    </w:div>
    <w:div w:id="1457063617">
      <w:bodyDiv w:val="1"/>
      <w:marLeft w:val="0"/>
      <w:marRight w:val="0"/>
      <w:marTop w:val="0"/>
      <w:marBottom w:val="0"/>
      <w:divBdr>
        <w:top w:val="none" w:sz="0" w:space="0" w:color="auto"/>
        <w:left w:val="none" w:sz="0" w:space="0" w:color="auto"/>
        <w:bottom w:val="none" w:sz="0" w:space="0" w:color="auto"/>
        <w:right w:val="none" w:sz="0" w:space="0" w:color="auto"/>
      </w:divBdr>
    </w:div>
    <w:div w:id="1542669160">
      <w:bodyDiv w:val="1"/>
      <w:marLeft w:val="0"/>
      <w:marRight w:val="0"/>
      <w:marTop w:val="0"/>
      <w:marBottom w:val="0"/>
      <w:divBdr>
        <w:top w:val="none" w:sz="0" w:space="0" w:color="auto"/>
        <w:left w:val="none" w:sz="0" w:space="0" w:color="auto"/>
        <w:bottom w:val="none" w:sz="0" w:space="0" w:color="auto"/>
        <w:right w:val="none" w:sz="0" w:space="0" w:color="auto"/>
      </w:divBdr>
    </w:div>
    <w:div w:id="1912815520">
      <w:bodyDiv w:val="1"/>
      <w:marLeft w:val="0"/>
      <w:marRight w:val="0"/>
      <w:marTop w:val="0"/>
      <w:marBottom w:val="0"/>
      <w:divBdr>
        <w:top w:val="none" w:sz="0" w:space="0" w:color="auto"/>
        <w:left w:val="none" w:sz="0" w:space="0" w:color="auto"/>
        <w:bottom w:val="none" w:sz="0" w:space="0" w:color="auto"/>
        <w:right w:val="none" w:sz="0" w:space="0" w:color="auto"/>
      </w:divBdr>
    </w:div>
    <w:div w:id="199525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07650094" TargetMode="External"/><Relationship Id="rId13" Type="http://schemas.openxmlformats.org/officeDocument/2006/relationships/hyperlink" Target="mailto:glava@rkursk.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omizp.cher@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cheremis.gosuslugi.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torg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docs.cntd.ru/document/4077395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73950-63FA-467F-B394-C63D6C0D9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1</Pages>
  <Words>18682</Words>
  <Characters>106494</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ООО ЮКБиС</cp:lastModifiedBy>
  <cp:revision>37</cp:revision>
  <cp:lastPrinted>2026-01-26T07:08:00Z</cp:lastPrinted>
  <dcterms:created xsi:type="dcterms:W3CDTF">2025-10-06T08:09:00Z</dcterms:created>
  <dcterms:modified xsi:type="dcterms:W3CDTF">2026-07-07T11:04:00Z</dcterms:modified>
</cp:coreProperties>
</file>